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592" w:rsidRPr="003A6E89" w:rsidRDefault="00CB3C57" w:rsidP="00173592">
      <w:pPr>
        <w:pStyle w:val="NormalWeb"/>
        <w:spacing w:before="0" w:beforeAutospacing="0" w:after="0" w:afterAutospacing="0"/>
        <w:jc w:val="center"/>
        <w:rPr>
          <w:rFonts w:ascii="Garamond" w:hAnsi="Garamond" w:cstheme="minorHAnsi"/>
          <w:color w:val="000000"/>
          <w:sz w:val="32"/>
          <w:szCs w:val="32"/>
        </w:rPr>
      </w:pPr>
      <w:bookmarkStart w:id="0" w:name="_GoBack"/>
      <w:bookmarkEnd w:id="0"/>
      <w:r w:rsidRPr="003A6E89">
        <w:rPr>
          <w:rFonts w:ascii="Garamond" w:hAnsi="Garamond" w:cstheme="minorHAnsi"/>
          <w:i/>
          <w:color w:val="000000"/>
          <w:sz w:val="32"/>
          <w:szCs w:val="32"/>
        </w:rPr>
        <w:t>CATHOLICITY</w:t>
      </w:r>
      <w:r w:rsidR="00173592" w:rsidRPr="003A6E89">
        <w:rPr>
          <w:rFonts w:ascii="Garamond" w:hAnsi="Garamond" w:cstheme="minorHAnsi"/>
          <w:color w:val="000000"/>
          <w:sz w:val="32"/>
          <w:szCs w:val="32"/>
        </w:rPr>
        <w:t xml:space="preserve">: ANGLICANISM, HISTORY AND THE </w:t>
      </w:r>
    </w:p>
    <w:p w:rsidR="00CB3C57" w:rsidRPr="003A6E89" w:rsidRDefault="00173592" w:rsidP="00173592">
      <w:pPr>
        <w:pStyle w:val="NormalWeb"/>
        <w:spacing w:before="0" w:beforeAutospacing="0" w:after="0" w:afterAutospacing="0"/>
        <w:jc w:val="center"/>
        <w:rPr>
          <w:rFonts w:ascii="Garamond" w:hAnsi="Garamond" w:cstheme="minorHAnsi"/>
          <w:color w:val="000000"/>
          <w:sz w:val="32"/>
          <w:szCs w:val="32"/>
        </w:rPr>
      </w:pPr>
      <w:r w:rsidRPr="003A6E89">
        <w:rPr>
          <w:rFonts w:ascii="Garamond" w:hAnsi="Garamond" w:cstheme="minorHAnsi"/>
          <w:color w:val="000000"/>
          <w:sz w:val="32"/>
          <w:szCs w:val="32"/>
        </w:rPr>
        <w:t>UNIVERSAL CHURCH IN 1947</w:t>
      </w:r>
      <w:r w:rsidR="00E4491B" w:rsidRPr="003A6E89">
        <w:rPr>
          <w:rStyle w:val="FootnoteReference"/>
          <w:rFonts w:ascii="Book Antiqua" w:hAnsi="Book Antiqua"/>
          <w:sz w:val="32"/>
          <w:szCs w:val="32"/>
        </w:rPr>
        <w:footnoteReference w:id="1"/>
      </w:r>
    </w:p>
    <w:p w:rsidR="00173592" w:rsidRPr="003A6E89" w:rsidRDefault="00173592" w:rsidP="00173592">
      <w:pPr>
        <w:pStyle w:val="NormalWeb"/>
        <w:spacing w:before="0" w:beforeAutospacing="0" w:after="0" w:afterAutospacing="0"/>
        <w:jc w:val="center"/>
        <w:rPr>
          <w:rFonts w:ascii="Garamond" w:hAnsi="Garamond" w:cstheme="minorHAnsi"/>
          <w:color w:val="000000"/>
          <w:sz w:val="32"/>
          <w:szCs w:val="32"/>
        </w:rPr>
      </w:pPr>
    </w:p>
    <w:p w:rsidR="00173592" w:rsidRPr="003A6E89" w:rsidRDefault="00173592" w:rsidP="00173592">
      <w:pPr>
        <w:pStyle w:val="NormalWeb"/>
        <w:spacing w:before="0" w:beforeAutospacing="0" w:after="0" w:afterAutospacing="0"/>
        <w:jc w:val="center"/>
        <w:rPr>
          <w:rFonts w:ascii="Garamond" w:hAnsi="Garamond" w:cstheme="minorHAnsi"/>
          <w:i/>
          <w:color w:val="000000"/>
          <w:sz w:val="32"/>
          <w:szCs w:val="32"/>
        </w:rPr>
      </w:pPr>
      <w:r w:rsidRPr="003A6E89">
        <w:rPr>
          <w:rFonts w:ascii="Garamond" w:hAnsi="Garamond" w:cstheme="minorHAnsi"/>
          <w:i/>
          <w:color w:val="000000"/>
          <w:sz w:val="32"/>
          <w:szCs w:val="32"/>
        </w:rPr>
        <w:t>Andrew Chandler</w:t>
      </w:r>
    </w:p>
    <w:p w:rsidR="00CB3C57" w:rsidRPr="00A90DAC" w:rsidRDefault="00CB3C57" w:rsidP="001B3FA9">
      <w:pPr>
        <w:pStyle w:val="NormalWeb"/>
        <w:jc w:val="both"/>
        <w:rPr>
          <w:rFonts w:ascii="Garamond" w:hAnsi="Garamond" w:cstheme="minorHAnsi"/>
          <w:color w:val="000000"/>
          <w:sz w:val="28"/>
          <w:szCs w:val="28"/>
        </w:rPr>
      </w:pPr>
    </w:p>
    <w:p w:rsidR="00CB3C57" w:rsidRPr="00A90DAC" w:rsidRDefault="00CB3C57" w:rsidP="001B3FA9">
      <w:pPr>
        <w:pStyle w:val="NormalWeb"/>
        <w:jc w:val="both"/>
        <w:rPr>
          <w:rFonts w:ascii="Garamond" w:hAnsi="Garamond" w:cstheme="minorHAnsi"/>
          <w:color w:val="000000"/>
          <w:sz w:val="28"/>
          <w:szCs w:val="28"/>
        </w:rPr>
      </w:pPr>
      <w:r w:rsidRPr="00A90DAC">
        <w:rPr>
          <w:rFonts w:ascii="Garamond" w:hAnsi="Garamond" w:cstheme="minorHAnsi"/>
          <w:color w:val="000000"/>
          <w:sz w:val="28"/>
          <w:szCs w:val="28"/>
        </w:rPr>
        <w:t xml:space="preserve">In July 1947, a man </w:t>
      </w:r>
      <w:r w:rsidR="00A90DAC" w:rsidRPr="00A90DAC">
        <w:rPr>
          <w:rFonts w:ascii="Garamond" w:hAnsi="Garamond" w:cstheme="minorHAnsi"/>
          <w:color w:val="000000"/>
          <w:sz w:val="28"/>
          <w:szCs w:val="28"/>
        </w:rPr>
        <w:t xml:space="preserve">barely known to church history </w:t>
      </w:r>
      <w:r w:rsidRPr="00A90DAC">
        <w:rPr>
          <w:rFonts w:ascii="Garamond" w:hAnsi="Garamond" w:cstheme="minorHAnsi"/>
          <w:color w:val="000000"/>
          <w:sz w:val="28"/>
          <w:szCs w:val="28"/>
        </w:rPr>
        <w:t xml:space="preserve">named Bill Allen was putting down concrete floors in an address in Central London when he suddenly found himself confronted by a tall figure in gaiters, knee breeches, clerical hat and guy ropes fixing him with a curious </w:t>
      </w:r>
      <w:r w:rsidR="00A90DAC">
        <w:rPr>
          <w:rFonts w:ascii="Garamond" w:hAnsi="Garamond" w:cstheme="minorHAnsi"/>
          <w:color w:val="000000"/>
          <w:sz w:val="28"/>
          <w:szCs w:val="28"/>
        </w:rPr>
        <w:t>stare. Th</w:t>
      </w:r>
      <w:r w:rsidR="003F4D1B">
        <w:rPr>
          <w:rFonts w:ascii="Garamond" w:hAnsi="Garamond" w:cstheme="minorHAnsi"/>
          <w:color w:val="000000"/>
          <w:sz w:val="28"/>
          <w:szCs w:val="28"/>
        </w:rPr>
        <w:t>is almost exotic figure asked</w:t>
      </w:r>
      <w:r w:rsidR="00A90DAC">
        <w:rPr>
          <w:rFonts w:ascii="Garamond" w:hAnsi="Garamond" w:cstheme="minorHAnsi"/>
          <w:color w:val="000000"/>
          <w:sz w:val="28"/>
          <w:szCs w:val="28"/>
        </w:rPr>
        <w:t>: ‘</w:t>
      </w:r>
      <w:r w:rsidRPr="00A90DAC">
        <w:rPr>
          <w:rFonts w:ascii="Garamond" w:hAnsi="Garamond" w:cstheme="minorHAnsi"/>
          <w:color w:val="000000"/>
          <w:sz w:val="28"/>
          <w:szCs w:val="28"/>
        </w:rPr>
        <w:t>Who are you?</w:t>
      </w:r>
      <w:r w:rsidR="00A90DAC">
        <w:rPr>
          <w:rFonts w:ascii="Garamond" w:hAnsi="Garamond" w:cstheme="minorHAnsi"/>
          <w:color w:val="000000"/>
          <w:sz w:val="28"/>
          <w:szCs w:val="28"/>
        </w:rPr>
        <w:t>’ Bill Allen replied: ‘</w:t>
      </w:r>
      <w:r w:rsidRPr="00A90DAC">
        <w:rPr>
          <w:rFonts w:ascii="Garamond" w:hAnsi="Garamond" w:cstheme="minorHAnsi"/>
          <w:color w:val="000000"/>
          <w:sz w:val="28"/>
          <w:szCs w:val="28"/>
        </w:rPr>
        <w:t>I am the foreman for Concrete Limited. I am fixing Bison floors</w:t>
      </w:r>
      <w:r w:rsidR="00A90DAC">
        <w:rPr>
          <w:rFonts w:ascii="Garamond" w:hAnsi="Garamond" w:cstheme="minorHAnsi"/>
          <w:color w:val="000000"/>
          <w:sz w:val="28"/>
          <w:szCs w:val="28"/>
        </w:rPr>
        <w:t>.’ ‘</w:t>
      </w:r>
      <w:r w:rsidRPr="00A90DAC">
        <w:rPr>
          <w:rFonts w:ascii="Garamond" w:hAnsi="Garamond" w:cstheme="minorHAnsi"/>
          <w:color w:val="000000"/>
          <w:sz w:val="28"/>
          <w:szCs w:val="28"/>
        </w:rPr>
        <w:t>Oh good</w:t>
      </w:r>
      <w:r w:rsidR="00A90DAC">
        <w:rPr>
          <w:rFonts w:ascii="Garamond" w:hAnsi="Garamond" w:cstheme="minorHAnsi"/>
          <w:color w:val="000000"/>
          <w:sz w:val="28"/>
          <w:szCs w:val="28"/>
        </w:rPr>
        <w:t>’, said the figure. ‘</w:t>
      </w:r>
      <w:r w:rsidRPr="00A90DAC">
        <w:rPr>
          <w:rFonts w:ascii="Garamond" w:hAnsi="Garamond" w:cstheme="minorHAnsi"/>
          <w:color w:val="000000"/>
          <w:sz w:val="28"/>
          <w:szCs w:val="28"/>
        </w:rPr>
        <w:t>And are you going to get results?</w:t>
      </w:r>
      <w:r w:rsidR="00A90DAC">
        <w:rPr>
          <w:rFonts w:ascii="Garamond" w:hAnsi="Garamond" w:cstheme="minorHAnsi"/>
          <w:color w:val="000000"/>
          <w:sz w:val="28"/>
          <w:szCs w:val="28"/>
        </w:rPr>
        <w:t>’ ‘</w:t>
      </w:r>
      <w:r w:rsidRPr="00A90DAC">
        <w:rPr>
          <w:rFonts w:ascii="Garamond" w:hAnsi="Garamond" w:cstheme="minorHAnsi"/>
          <w:color w:val="000000"/>
          <w:sz w:val="28"/>
          <w:szCs w:val="28"/>
        </w:rPr>
        <w:t>Yes, sir</w:t>
      </w:r>
      <w:r w:rsidR="00A90DAC">
        <w:rPr>
          <w:rFonts w:ascii="Garamond" w:hAnsi="Garamond" w:cstheme="minorHAnsi"/>
          <w:color w:val="000000"/>
          <w:sz w:val="28"/>
          <w:szCs w:val="28"/>
        </w:rPr>
        <w:t>.’ ‘</w:t>
      </w:r>
      <w:r w:rsidRPr="00A90DAC">
        <w:rPr>
          <w:rFonts w:ascii="Garamond" w:hAnsi="Garamond" w:cstheme="minorHAnsi"/>
          <w:color w:val="000000"/>
          <w:sz w:val="28"/>
          <w:szCs w:val="28"/>
        </w:rPr>
        <w:t>That is more than I can get. Results is what I cannot get</w:t>
      </w:r>
      <w:r w:rsidR="00A90DAC">
        <w:rPr>
          <w:rFonts w:ascii="Garamond" w:hAnsi="Garamond" w:cstheme="minorHAnsi"/>
          <w:color w:val="000000"/>
          <w:sz w:val="28"/>
          <w:szCs w:val="28"/>
        </w:rPr>
        <w:t>.’. To which Bill Allen replied: ‘</w:t>
      </w:r>
      <w:r w:rsidRPr="00A90DAC">
        <w:rPr>
          <w:rFonts w:ascii="Garamond" w:hAnsi="Garamond" w:cstheme="minorHAnsi"/>
          <w:color w:val="000000"/>
          <w:sz w:val="28"/>
          <w:szCs w:val="28"/>
        </w:rPr>
        <w:t>We</w:t>
      </w:r>
      <w:r w:rsidR="009A3E86" w:rsidRPr="00A90DAC">
        <w:rPr>
          <w:rFonts w:ascii="Garamond" w:hAnsi="Garamond" w:cstheme="minorHAnsi"/>
          <w:color w:val="000000"/>
          <w:sz w:val="28"/>
          <w:szCs w:val="28"/>
        </w:rPr>
        <w:t>ll, sir, Concrete Limited gets th</w:t>
      </w:r>
      <w:r w:rsidR="00A90DAC">
        <w:rPr>
          <w:rFonts w:ascii="Garamond" w:hAnsi="Garamond" w:cstheme="minorHAnsi"/>
          <w:color w:val="000000"/>
          <w:sz w:val="28"/>
          <w:szCs w:val="28"/>
        </w:rPr>
        <w:t>em.’</w:t>
      </w:r>
      <w:r w:rsidR="00A90DAC" w:rsidRPr="00A90DAC">
        <w:rPr>
          <w:rStyle w:val="FootnoteTextChar"/>
          <w:rFonts w:ascii="Book Antiqua" w:hAnsi="Book Antiqua"/>
          <w:sz w:val="28"/>
          <w:szCs w:val="28"/>
        </w:rPr>
        <w:t xml:space="preserve"> </w:t>
      </w:r>
      <w:r w:rsidR="00A90DAC" w:rsidRPr="00E76258">
        <w:rPr>
          <w:rStyle w:val="FootnoteReference"/>
          <w:rFonts w:ascii="Book Antiqua" w:hAnsi="Book Antiqua"/>
          <w:sz w:val="28"/>
          <w:szCs w:val="28"/>
        </w:rPr>
        <w:footnoteReference w:id="2"/>
      </w:r>
    </w:p>
    <w:p w:rsidR="003F4D1B" w:rsidRDefault="003F4D1B"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In the same year </w:t>
      </w:r>
      <w:r w:rsidRPr="00A90DAC">
        <w:rPr>
          <w:rFonts w:ascii="Garamond" w:hAnsi="Garamond" w:cstheme="minorHAnsi"/>
          <w:color w:val="000000"/>
          <w:sz w:val="28"/>
          <w:szCs w:val="28"/>
        </w:rPr>
        <w:t>in which Archbishop Fisher encountered Bill Allen in a cottage in the grounds of Lambeth Palace</w:t>
      </w:r>
      <w:r>
        <w:rPr>
          <w:rFonts w:ascii="Garamond" w:hAnsi="Garamond" w:cstheme="minorHAnsi"/>
          <w:color w:val="000000"/>
          <w:sz w:val="28"/>
          <w:szCs w:val="28"/>
        </w:rPr>
        <w:t xml:space="preserve"> there was published a slender pamphlet bearing the bold title, </w:t>
      </w:r>
      <w:r w:rsidRPr="003F4D1B">
        <w:rPr>
          <w:rFonts w:ascii="Garamond" w:hAnsi="Garamond" w:cstheme="minorHAnsi"/>
          <w:i/>
          <w:color w:val="000000"/>
          <w:sz w:val="28"/>
          <w:szCs w:val="28"/>
        </w:rPr>
        <w:t>Catholicity</w:t>
      </w:r>
      <w:r>
        <w:rPr>
          <w:rFonts w:ascii="Garamond" w:hAnsi="Garamond" w:cstheme="minorHAnsi"/>
          <w:color w:val="000000"/>
          <w:sz w:val="28"/>
          <w:szCs w:val="28"/>
        </w:rPr>
        <w:t xml:space="preserve">. This created a stir in the church and provoked at least two rejoinders which were published in the following years. What </w:t>
      </w:r>
      <w:r w:rsidR="00851040">
        <w:rPr>
          <w:rFonts w:ascii="Garamond" w:hAnsi="Garamond" w:cstheme="minorHAnsi"/>
          <w:color w:val="000000"/>
          <w:sz w:val="28"/>
          <w:szCs w:val="28"/>
        </w:rPr>
        <w:t xml:space="preserve">had produced such a pamphlet, what </w:t>
      </w:r>
      <w:r>
        <w:rPr>
          <w:rFonts w:ascii="Garamond" w:hAnsi="Garamond" w:cstheme="minorHAnsi"/>
          <w:color w:val="000000"/>
          <w:sz w:val="28"/>
          <w:szCs w:val="28"/>
        </w:rPr>
        <w:t xml:space="preserve">did </w:t>
      </w:r>
      <w:r w:rsidR="00851040">
        <w:rPr>
          <w:rFonts w:ascii="Garamond" w:hAnsi="Garamond" w:cstheme="minorHAnsi"/>
          <w:color w:val="000000"/>
          <w:sz w:val="28"/>
          <w:szCs w:val="28"/>
        </w:rPr>
        <w:t>it</w:t>
      </w:r>
      <w:r>
        <w:rPr>
          <w:rFonts w:ascii="Garamond" w:hAnsi="Garamond" w:cstheme="minorHAnsi"/>
          <w:color w:val="000000"/>
          <w:sz w:val="28"/>
          <w:szCs w:val="28"/>
        </w:rPr>
        <w:t xml:space="preserve"> say, and why did it matter?</w:t>
      </w:r>
    </w:p>
    <w:p w:rsidR="003A6E89" w:rsidRDefault="003A6E89" w:rsidP="001B3FA9">
      <w:pPr>
        <w:pStyle w:val="NormalWeb"/>
        <w:jc w:val="both"/>
        <w:rPr>
          <w:rFonts w:ascii="Garamond" w:hAnsi="Garamond" w:cstheme="minorHAnsi"/>
          <w:i/>
          <w:color w:val="000000"/>
          <w:sz w:val="28"/>
          <w:szCs w:val="28"/>
        </w:rPr>
      </w:pPr>
    </w:p>
    <w:p w:rsidR="004141E0" w:rsidRPr="004141E0" w:rsidRDefault="004141E0" w:rsidP="001B3FA9">
      <w:pPr>
        <w:pStyle w:val="NormalWeb"/>
        <w:jc w:val="both"/>
        <w:rPr>
          <w:rFonts w:ascii="Garamond" w:hAnsi="Garamond" w:cstheme="minorHAnsi"/>
          <w:i/>
          <w:color w:val="000000"/>
          <w:sz w:val="28"/>
          <w:szCs w:val="28"/>
        </w:rPr>
      </w:pPr>
      <w:r>
        <w:rPr>
          <w:rFonts w:ascii="Garamond" w:hAnsi="Garamond" w:cstheme="minorHAnsi"/>
          <w:i/>
          <w:color w:val="000000"/>
          <w:sz w:val="28"/>
          <w:szCs w:val="28"/>
        </w:rPr>
        <w:t>Archbishop Fisher</w:t>
      </w:r>
    </w:p>
    <w:p w:rsidR="00CB3C57" w:rsidRPr="00A90DAC" w:rsidRDefault="003F4D1B" w:rsidP="001B3FA9">
      <w:pPr>
        <w:pStyle w:val="NormalWeb"/>
        <w:jc w:val="both"/>
        <w:rPr>
          <w:rFonts w:ascii="Garamond" w:hAnsi="Garamond" w:cstheme="minorHAnsi"/>
          <w:color w:val="000000"/>
          <w:sz w:val="28"/>
          <w:szCs w:val="28"/>
        </w:rPr>
      </w:pPr>
      <w:r w:rsidRPr="00954F52">
        <w:rPr>
          <w:rFonts w:ascii="Garamond" w:hAnsi="Garamond" w:cstheme="minorHAnsi"/>
          <w:i/>
          <w:color w:val="000000"/>
          <w:sz w:val="28"/>
          <w:szCs w:val="28"/>
        </w:rPr>
        <w:t>Catholicity</w:t>
      </w:r>
      <w:r w:rsidR="008B4FA6">
        <w:rPr>
          <w:rFonts w:ascii="Garamond" w:hAnsi="Garamond" w:cstheme="minorHAnsi"/>
          <w:color w:val="000000"/>
          <w:sz w:val="28"/>
          <w:szCs w:val="28"/>
        </w:rPr>
        <w:t xml:space="preserve"> </w:t>
      </w:r>
      <w:r w:rsidR="00851040">
        <w:rPr>
          <w:rFonts w:ascii="Garamond" w:hAnsi="Garamond" w:cstheme="minorHAnsi"/>
          <w:color w:val="000000"/>
          <w:sz w:val="28"/>
          <w:szCs w:val="28"/>
        </w:rPr>
        <w:t>appeared in a distinctive context. To a large extent that context was defined by</w:t>
      </w:r>
      <w:r>
        <w:rPr>
          <w:rFonts w:ascii="Garamond" w:hAnsi="Garamond" w:cstheme="minorHAnsi"/>
          <w:color w:val="000000"/>
          <w:sz w:val="28"/>
          <w:szCs w:val="28"/>
        </w:rPr>
        <w:t xml:space="preserve"> the primacy of Fisher himself.</w:t>
      </w:r>
      <w:r w:rsidR="00A90DAC" w:rsidRPr="00E76258">
        <w:rPr>
          <w:rStyle w:val="FootnoteReference"/>
          <w:rFonts w:ascii="Book Antiqua" w:hAnsi="Book Antiqua"/>
          <w:sz w:val="28"/>
          <w:szCs w:val="28"/>
        </w:rPr>
        <w:footnoteReference w:id="3"/>
      </w:r>
      <w:r w:rsidR="00A90DAC">
        <w:rPr>
          <w:rFonts w:ascii="Garamond" w:hAnsi="Garamond" w:cstheme="minorHAnsi"/>
          <w:color w:val="000000"/>
          <w:sz w:val="28"/>
          <w:szCs w:val="28"/>
        </w:rPr>
        <w:t xml:space="preserve"> </w:t>
      </w:r>
      <w:r>
        <w:rPr>
          <w:rFonts w:ascii="Garamond" w:hAnsi="Garamond" w:cstheme="minorHAnsi"/>
          <w:color w:val="000000"/>
          <w:sz w:val="28"/>
          <w:szCs w:val="28"/>
        </w:rPr>
        <w:t>Fisher remains a figure often almost di</w:t>
      </w:r>
      <w:r w:rsidR="00CB3C57" w:rsidRPr="00A90DAC">
        <w:rPr>
          <w:rFonts w:ascii="Garamond" w:hAnsi="Garamond" w:cstheme="minorHAnsi"/>
          <w:color w:val="000000"/>
          <w:sz w:val="28"/>
          <w:szCs w:val="28"/>
        </w:rPr>
        <w:t>screditably taken for granted</w:t>
      </w:r>
      <w:r w:rsidR="00851040">
        <w:rPr>
          <w:rFonts w:ascii="Garamond" w:hAnsi="Garamond" w:cstheme="minorHAnsi"/>
          <w:color w:val="000000"/>
          <w:sz w:val="28"/>
          <w:szCs w:val="28"/>
        </w:rPr>
        <w:t xml:space="preserve"> by his own church,</w:t>
      </w:r>
      <w:r w:rsidR="00CB3C57" w:rsidRPr="00A90DAC">
        <w:rPr>
          <w:rFonts w:ascii="Garamond" w:hAnsi="Garamond" w:cstheme="minorHAnsi"/>
          <w:color w:val="000000"/>
          <w:sz w:val="28"/>
          <w:szCs w:val="28"/>
        </w:rPr>
        <w:t xml:space="preserve"> trivialised as </w:t>
      </w:r>
      <w:r>
        <w:rPr>
          <w:rFonts w:ascii="Garamond" w:hAnsi="Garamond" w:cstheme="minorHAnsi"/>
          <w:color w:val="000000"/>
          <w:sz w:val="28"/>
          <w:szCs w:val="28"/>
        </w:rPr>
        <w:t xml:space="preserve">nothing very much better than a </w:t>
      </w:r>
      <w:r w:rsidR="00CB3C57" w:rsidRPr="00A90DAC">
        <w:rPr>
          <w:rFonts w:ascii="Garamond" w:hAnsi="Garamond" w:cstheme="minorHAnsi"/>
          <w:color w:val="000000"/>
          <w:sz w:val="28"/>
          <w:szCs w:val="28"/>
        </w:rPr>
        <w:t>headmaster</w:t>
      </w:r>
      <w:r>
        <w:rPr>
          <w:rFonts w:ascii="Garamond" w:hAnsi="Garamond" w:cstheme="minorHAnsi"/>
          <w:color w:val="000000"/>
          <w:sz w:val="28"/>
          <w:szCs w:val="28"/>
        </w:rPr>
        <w:t xml:space="preserve"> who materialized at Lambeth Palace as an archbishop and proceeded to treat the church altogether like </w:t>
      </w:r>
      <w:r w:rsidR="00851040">
        <w:rPr>
          <w:rFonts w:ascii="Garamond" w:hAnsi="Garamond" w:cstheme="minorHAnsi"/>
          <w:color w:val="000000"/>
          <w:sz w:val="28"/>
          <w:szCs w:val="28"/>
        </w:rPr>
        <w:t>a public school which needed a serious dose of reorganization</w:t>
      </w:r>
      <w:r>
        <w:rPr>
          <w:rFonts w:ascii="Garamond" w:hAnsi="Garamond" w:cstheme="minorHAnsi"/>
          <w:color w:val="000000"/>
          <w:sz w:val="28"/>
          <w:szCs w:val="28"/>
        </w:rPr>
        <w:t xml:space="preserve">. </w:t>
      </w:r>
      <w:r w:rsidR="00851040">
        <w:rPr>
          <w:rFonts w:ascii="Garamond" w:hAnsi="Garamond" w:cstheme="minorHAnsi"/>
          <w:color w:val="000000"/>
          <w:sz w:val="28"/>
          <w:szCs w:val="28"/>
        </w:rPr>
        <w:t xml:space="preserve">There is something in this, of course. </w:t>
      </w:r>
      <w:r>
        <w:rPr>
          <w:rFonts w:ascii="Garamond" w:hAnsi="Garamond" w:cstheme="minorHAnsi"/>
          <w:color w:val="000000"/>
          <w:sz w:val="28"/>
          <w:szCs w:val="28"/>
        </w:rPr>
        <w:t>Certainly</w:t>
      </w:r>
      <w:r w:rsidR="00851040">
        <w:rPr>
          <w:rFonts w:ascii="Garamond" w:hAnsi="Garamond" w:cstheme="minorHAnsi"/>
          <w:color w:val="000000"/>
          <w:sz w:val="28"/>
          <w:szCs w:val="28"/>
        </w:rPr>
        <w:t>,</w:t>
      </w:r>
      <w:r>
        <w:rPr>
          <w:rFonts w:ascii="Garamond" w:hAnsi="Garamond" w:cstheme="minorHAnsi"/>
          <w:color w:val="000000"/>
          <w:sz w:val="28"/>
          <w:szCs w:val="28"/>
        </w:rPr>
        <w:t xml:space="preserve"> Fisher could </w:t>
      </w:r>
      <w:r w:rsidR="00CB3C57" w:rsidRPr="00A90DAC">
        <w:rPr>
          <w:rFonts w:ascii="Garamond" w:hAnsi="Garamond" w:cstheme="minorHAnsi"/>
          <w:color w:val="000000"/>
          <w:sz w:val="28"/>
          <w:szCs w:val="28"/>
        </w:rPr>
        <w:t>relax into a</w:t>
      </w:r>
      <w:r w:rsidR="00851040">
        <w:rPr>
          <w:rFonts w:ascii="Garamond" w:hAnsi="Garamond" w:cstheme="minorHAnsi"/>
          <w:color w:val="000000"/>
          <w:sz w:val="28"/>
          <w:szCs w:val="28"/>
        </w:rPr>
        <w:t>n</w:t>
      </w:r>
      <w:r w:rsidR="00CB3C57" w:rsidRPr="00A90DAC">
        <w:rPr>
          <w:rFonts w:ascii="Garamond" w:hAnsi="Garamond" w:cstheme="minorHAnsi"/>
          <w:color w:val="000000"/>
          <w:sz w:val="28"/>
          <w:szCs w:val="28"/>
        </w:rPr>
        <w:t xml:space="preserve"> amiable authoritarianism </w:t>
      </w:r>
      <w:r w:rsidR="00851040">
        <w:rPr>
          <w:rFonts w:ascii="Garamond" w:hAnsi="Garamond" w:cstheme="minorHAnsi"/>
          <w:color w:val="000000"/>
          <w:sz w:val="28"/>
          <w:szCs w:val="28"/>
        </w:rPr>
        <w:t xml:space="preserve">which was </w:t>
      </w:r>
      <w:r w:rsidR="00CB3C57" w:rsidRPr="00A90DAC">
        <w:rPr>
          <w:rFonts w:ascii="Garamond" w:hAnsi="Garamond" w:cstheme="minorHAnsi"/>
          <w:color w:val="000000"/>
          <w:sz w:val="28"/>
          <w:szCs w:val="28"/>
        </w:rPr>
        <w:t xml:space="preserve">not always </w:t>
      </w:r>
      <w:r w:rsidR="00A90DAC">
        <w:rPr>
          <w:rFonts w:ascii="Garamond" w:hAnsi="Garamond" w:cstheme="minorHAnsi"/>
          <w:color w:val="000000"/>
          <w:sz w:val="28"/>
          <w:szCs w:val="28"/>
        </w:rPr>
        <w:t xml:space="preserve">admired or </w:t>
      </w:r>
      <w:r w:rsidR="00CB3C57" w:rsidRPr="00A90DAC">
        <w:rPr>
          <w:rFonts w:ascii="Garamond" w:hAnsi="Garamond" w:cstheme="minorHAnsi"/>
          <w:color w:val="000000"/>
          <w:sz w:val="28"/>
          <w:szCs w:val="28"/>
        </w:rPr>
        <w:t>enjoyed</w:t>
      </w:r>
      <w:r w:rsidR="00851040">
        <w:rPr>
          <w:rFonts w:ascii="Garamond" w:hAnsi="Garamond" w:cstheme="minorHAnsi"/>
          <w:color w:val="000000"/>
          <w:sz w:val="28"/>
          <w:szCs w:val="28"/>
        </w:rPr>
        <w:t xml:space="preserve">. </w:t>
      </w:r>
      <w:r w:rsidR="00A603F6">
        <w:rPr>
          <w:rFonts w:ascii="Garamond" w:hAnsi="Garamond" w:cstheme="minorHAnsi"/>
          <w:color w:val="000000"/>
          <w:sz w:val="28"/>
          <w:szCs w:val="28"/>
        </w:rPr>
        <w:t xml:space="preserve">But his achievements </w:t>
      </w:r>
      <w:r w:rsidR="00851040">
        <w:rPr>
          <w:rFonts w:ascii="Garamond" w:hAnsi="Garamond" w:cstheme="minorHAnsi"/>
          <w:color w:val="000000"/>
          <w:sz w:val="28"/>
          <w:szCs w:val="28"/>
        </w:rPr>
        <w:t xml:space="preserve">as Archbishop of Canterbury </w:t>
      </w:r>
      <w:r w:rsidR="00A603F6">
        <w:rPr>
          <w:rFonts w:ascii="Garamond" w:hAnsi="Garamond" w:cstheme="minorHAnsi"/>
          <w:color w:val="000000"/>
          <w:sz w:val="28"/>
          <w:szCs w:val="28"/>
        </w:rPr>
        <w:t xml:space="preserve">between 1944, when he appeared, and 1961, when he departed, were </w:t>
      </w:r>
      <w:r w:rsidR="00851040">
        <w:rPr>
          <w:rFonts w:ascii="Garamond" w:hAnsi="Garamond" w:cstheme="minorHAnsi"/>
          <w:color w:val="000000"/>
          <w:sz w:val="28"/>
          <w:szCs w:val="28"/>
        </w:rPr>
        <w:t xml:space="preserve">very </w:t>
      </w:r>
      <w:r w:rsidR="00A603F6">
        <w:rPr>
          <w:rFonts w:ascii="Garamond" w:hAnsi="Garamond" w:cstheme="minorHAnsi"/>
          <w:color w:val="000000"/>
          <w:sz w:val="28"/>
          <w:szCs w:val="28"/>
        </w:rPr>
        <w:t>formidable</w:t>
      </w:r>
      <w:r w:rsidR="00851040">
        <w:rPr>
          <w:rFonts w:ascii="Garamond" w:hAnsi="Garamond" w:cstheme="minorHAnsi"/>
          <w:color w:val="000000"/>
          <w:sz w:val="28"/>
          <w:szCs w:val="28"/>
        </w:rPr>
        <w:t xml:space="preserve"> indeed</w:t>
      </w:r>
      <w:r w:rsidR="00A603F6">
        <w:rPr>
          <w:rFonts w:ascii="Garamond" w:hAnsi="Garamond" w:cstheme="minorHAnsi"/>
          <w:color w:val="000000"/>
          <w:sz w:val="28"/>
          <w:szCs w:val="28"/>
        </w:rPr>
        <w:t xml:space="preserve">. He set himself the task of </w:t>
      </w:r>
      <w:r w:rsidR="00A603F6">
        <w:rPr>
          <w:rFonts w:ascii="Garamond" w:hAnsi="Garamond" w:cstheme="minorHAnsi"/>
          <w:color w:val="000000"/>
          <w:sz w:val="28"/>
          <w:szCs w:val="28"/>
        </w:rPr>
        <w:lastRenderedPageBreak/>
        <w:t xml:space="preserve">making the Church of England, from top to bottom, a viable basis for public Christianity in the new, modern age of reconstruction, welfare, nationalization and domestic mass migration. </w:t>
      </w:r>
      <w:r w:rsidR="00851040">
        <w:rPr>
          <w:rFonts w:ascii="Garamond" w:hAnsi="Garamond" w:cstheme="minorHAnsi"/>
          <w:color w:val="000000"/>
          <w:sz w:val="28"/>
          <w:szCs w:val="28"/>
        </w:rPr>
        <w:t xml:space="preserve">He knew that he had inherited an office which had become heavily involved in ecumenical initiatives and he was determined to </w:t>
      </w:r>
      <w:r w:rsidR="00726DAC">
        <w:rPr>
          <w:rFonts w:ascii="Garamond" w:hAnsi="Garamond" w:cstheme="minorHAnsi"/>
          <w:color w:val="000000"/>
          <w:sz w:val="28"/>
          <w:szCs w:val="28"/>
        </w:rPr>
        <w:t xml:space="preserve">maintain, and even extend, them. </w:t>
      </w:r>
      <w:r w:rsidR="00851040">
        <w:rPr>
          <w:rFonts w:ascii="Garamond" w:hAnsi="Garamond" w:cstheme="minorHAnsi"/>
          <w:color w:val="000000"/>
          <w:sz w:val="28"/>
          <w:szCs w:val="28"/>
        </w:rPr>
        <w:t>H</w:t>
      </w:r>
      <w:r w:rsidR="00CB3C57" w:rsidRPr="00A90DAC">
        <w:rPr>
          <w:rFonts w:ascii="Garamond" w:hAnsi="Garamond" w:cstheme="minorHAnsi"/>
          <w:color w:val="000000"/>
          <w:sz w:val="28"/>
          <w:szCs w:val="28"/>
        </w:rPr>
        <w:t xml:space="preserve">e bore </w:t>
      </w:r>
      <w:r w:rsidR="00851040">
        <w:rPr>
          <w:rFonts w:ascii="Garamond" w:hAnsi="Garamond" w:cstheme="minorHAnsi"/>
          <w:color w:val="000000"/>
          <w:sz w:val="28"/>
          <w:szCs w:val="28"/>
        </w:rPr>
        <w:t xml:space="preserve">at least some </w:t>
      </w:r>
      <w:r w:rsidR="00CB3C57" w:rsidRPr="00A90DAC">
        <w:rPr>
          <w:rFonts w:ascii="Garamond" w:hAnsi="Garamond" w:cstheme="minorHAnsi"/>
          <w:color w:val="000000"/>
          <w:sz w:val="28"/>
          <w:szCs w:val="28"/>
        </w:rPr>
        <w:t xml:space="preserve">comparison with the figure of Pope John XXIII, who by the end of Fisher’s archiepiscopacy would be launching his own </w:t>
      </w:r>
      <w:r w:rsidR="00851040">
        <w:rPr>
          <w:rFonts w:ascii="Garamond" w:hAnsi="Garamond" w:cstheme="minorHAnsi"/>
          <w:color w:val="000000"/>
          <w:sz w:val="28"/>
          <w:szCs w:val="28"/>
        </w:rPr>
        <w:t xml:space="preserve">sustained </w:t>
      </w:r>
      <w:r w:rsidR="00CB3C57" w:rsidRPr="00A90DAC">
        <w:rPr>
          <w:rFonts w:ascii="Garamond" w:hAnsi="Garamond" w:cstheme="minorHAnsi"/>
          <w:color w:val="000000"/>
          <w:sz w:val="28"/>
          <w:szCs w:val="28"/>
        </w:rPr>
        <w:t>venture in church reform</w:t>
      </w:r>
      <w:r w:rsidR="00851040">
        <w:rPr>
          <w:rFonts w:ascii="Garamond" w:hAnsi="Garamond" w:cstheme="minorHAnsi"/>
          <w:color w:val="000000"/>
          <w:sz w:val="28"/>
          <w:szCs w:val="28"/>
        </w:rPr>
        <w:t>,</w:t>
      </w:r>
      <w:r w:rsidR="00CB3C57" w:rsidRPr="00A90DAC">
        <w:rPr>
          <w:rFonts w:ascii="Garamond" w:hAnsi="Garamond" w:cstheme="minorHAnsi"/>
          <w:color w:val="000000"/>
          <w:sz w:val="28"/>
          <w:szCs w:val="28"/>
        </w:rPr>
        <w:t xml:space="preserve"> and in a spirit not so very different from that which characterised </w:t>
      </w:r>
      <w:r w:rsidR="00A90DAC">
        <w:rPr>
          <w:rFonts w:ascii="Garamond" w:hAnsi="Garamond" w:cstheme="minorHAnsi"/>
          <w:color w:val="000000"/>
          <w:sz w:val="28"/>
          <w:szCs w:val="28"/>
        </w:rPr>
        <w:t xml:space="preserve">the ambitions of Archbishop </w:t>
      </w:r>
      <w:r w:rsidR="00CB3C57" w:rsidRPr="00A90DAC">
        <w:rPr>
          <w:rFonts w:ascii="Garamond" w:hAnsi="Garamond" w:cstheme="minorHAnsi"/>
          <w:color w:val="000000"/>
          <w:sz w:val="28"/>
          <w:szCs w:val="28"/>
        </w:rPr>
        <w:t xml:space="preserve">Fisher. </w:t>
      </w:r>
      <w:r w:rsidR="00A603F6">
        <w:rPr>
          <w:rFonts w:ascii="Garamond" w:hAnsi="Garamond" w:cstheme="minorHAnsi"/>
          <w:color w:val="000000"/>
          <w:sz w:val="28"/>
          <w:szCs w:val="28"/>
        </w:rPr>
        <w:t xml:space="preserve">Indeed, in certain respects they were not dissimilar. </w:t>
      </w:r>
      <w:r w:rsidR="00CB3C57" w:rsidRPr="00A90DAC">
        <w:rPr>
          <w:rFonts w:ascii="Garamond" w:hAnsi="Garamond" w:cstheme="minorHAnsi"/>
          <w:color w:val="000000"/>
          <w:sz w:val="28"/>
          <w:szCs w:val="28"/>
        </w:rPr>
        <w:t>Bernard Pawley, Geoffrey Fisher’s representative at the Vatican in those early years of the Vatican Council, a</w:t>
      </w:r>
      <w:r w:rsidR="00A603F6">
        <w:rPr>
          <w:rFonts w:ascii="Garamond" w:hAnsi="Garamond" w:cstheme="minorHAnsi"/>
          <w:color w:val="000000"/>
          <w:sz w:val="28"/>
          <w:szCs w:val="28"/>
        </w:rPr>
        <w:t>nd a</w:t>
      </w:r>
      <w:r w:rsidR="00CB3C57" w:rsidRPr="00A90DAC">
        <w:rPr>
          <w:rFonts w:ascii="Garamond" w:hAnsi="Garamond" w:cstheme="minorHAnsi"/>
          <w:color w:val="000000"/>
          <w:sz w:val="28"/>
          <w:szCs w:val="28"/>
        </w:rPr>
        <w:t xml:space="preserve"> man very much in Fisher’s image, met John XXIII </w:t>
      </w:r>
      <w:r w:rsidR="00A603F6">
        <w:rPr>
          <w:rFonts w:ascii="Garamond" w:hAnsi="Garamond" w:cstheme="minorHAnsi"/>
          <w:color w:val="000000"/>
          <w:sz w:val="28"/>
          <w:szCs w:val="28"/>
        </w:rPr>
        <w:t>soon after he became Pope. He noted their conversation down for subsequent recollection thus:</w:t>
      </w:r>
      <w:r w:rsidR="00A90DAC">
        <w:rPr>
          <w:rFonts w:ascii="Garamond" w:hAnsi="Garamond" w:cstheme="minorHAnsi"/>
          <w:color w:val="000000"/>
          <w:sz w:val="28"/>
          <w:szCs w:val="28"/>
        </w:rPr>
        <w:t xml:space="preserve"> John: ‘</w:t>
      </w:r>
      <w:r w:rsidR="00CB3C57" w:rsidRPr="00A90DAC">
        <w:rPr>
          <w:rFonts w:ascii="Garamond" w:hAnsi="Garamond" w:cstheme="minorHAnsi"/>
          <w:color w:val="000000"/>
          <w:sz w:val="28"/>
          <w:szCs w:val="28"/>
        </w:rPr>
        <w:t>Are you married?</w:t>
      </w:r>
      <w:r w:rsidR="00A90DAC">
        <w:rPr>
          <w:rFonts w:ascii="Garamond" w:hAnsi="Garamond" w:cstheme="minorHAnsi"/>
          <w:color w:val="000000"/>
          <w:sz w:val="28"/>
          <w:szCs w:val="28"/>
        </w:rPr>
        <w:t>’ Pawley: ‘</w:t>
      </w:r>
      <w:r w:rsidR="00CB3C57" w:rsidRPr="00A90DAC">
        <w:rPr>
          <w:rFonts w:ascii="Garamond" w:hAnsi="Garamond" w:cstheme="minorHAnsi"/>
          <w:color w:val="000000"/>
          <w:sz w:val="28"/>
          <w:szCs w:val="28"/>
        </w:rPr>
        <w:t>Yes</w:t>
      </w:r>
      <w:r w:rsidR="00A90DAC">
        <w:rPr>
          <w:rFonts w:ascii="Garamond" w:hAnsi="Garamond" w:cstheme="minorHAnsi"/>
          <w:color w:val="000000"/>
          <w:sz w:val="28"/>
          <w:szCs w:val="28"/>
        </w:rPr>
        <w:t>.’ ‘</w:t>
      </w:r>
      <w:r w:rsidR="00CB3C57" w:rsidRPr="00A90DAC">
        <w:rPr>
          <w:rFonts w:ascii="Garamond" w:hAnsi="Garamond" w:cstheme="minorHAnsi"/>
          <w:color w:val="000000"/>
          <w:sz w:val="28"/>
          <w:szCs w:val="28"/>
        </w:rPr>
        <w:t>Well, that need not divide us. So, after all, was St P</w:t>
      </w:r>
      <w:r w:rsidR="00D435DB">
        <w:rPr>
          <w:rFonts w:ascii="Garamond" w:hAnsi="Garamond" w:cstheme="minorHAnsi"/>
          <w:color w:val="000000"/>
          <w:sz w:val="28"/>
          <w:szCs w:val="28"/>
        </w:rPr>
        <w:t>eter</w:t>
      </w:r>
      <w:r w:rsidR="00CB3C57" w:rsidRPr="00A90DAC">
        <w:rPr>
          <w:rFonts w:ascii="Garamond" w:hAnsi="Garamond" w:cstheme="minorHAnsi"/>
          <w:color w:val="000000"/>
          <w:sz w:val="28"/>
          <w:szCs w:val="28"/>
        </w:rPr>
        <w:t>. Are your parents still alive?</w:t>
      </w:r>
      <w:r w:rsidR="00A90DAC">
        <w:rPr>
          <w:rFonts w:ascii="Garamond" w:hAnsi="Garamond" w:cstheme="minorHAnsi"/>
          <w:color w:val="000000"/>
          <w:sz w:val="28"/>
          <w:szCs w:val="28"/>
        </w:rPr>
        <w:t>’ ‘</w:t>
      </w:r>
      <w:r w:rsidR="00CB3C57" w:rsidRPr="00A90DAC">
        <w:rPr>
          <w:rFonts w:ascii="Garamond" w:hAnsi="Garamond" w:cstheme="minorHAnsi"/>
          <w:color w:val="000000"/>
          <w:sz w:val="28"/>
          <w:szCs w:val="28"/>
        </w:rPr>
        <w:t>Yes</w:t>
      </w:r>
      <w:r w:rsidR="00A90DAC">
        <w:rPr>
          <w:rFonts w:ascii="Garamond" w:hAnsi="Garamond" w:cstheme="minorHAnsi"/>
          <w:color w:val="000000"/>
          <w:sz w:val="28"/>
          <w:szCs w:val="28"/>
        </w:rPr>
        <w:t>.’ ‘</w:t>
      </w:r>
      <w:r w:rsidR="00CB3C57" w:rsidRPr="00A90DAC">
        <w:rPr>
          <w:rFonts w:ascii="Garamond" w:hAnsi="Garamond" w:cstheme="minorHAnsi"/>
          <w:color w:val="000000"/>
          <w:sz w:val="28"/>
          <w:szCs w:val="28"/>
        </w:rPr>
        <w:t>Are they very old?</w:t>
      </w:r>
      <w:r w:rsidR="00A90DAC">
        <w:rPr>
          <w:rFonts w:ascii="Garamond" w:hAnsi="Garamond" w:cstheme="minorHAnsi"/>
          <w:color w:val="000000"/>
          <w:sz w:val="28"/>
          <w:szCs w:val="28"/>
        </w:rPr>
        <w:t>’ ‘</w:t>
      </w:r>
      <w:r w:rsidR="00CB3C57" w:rsidRPr="00A90DAC">
        <w:rPr>
          <w:rFonts w:ascii="Garamond" w:hAnsi="Garamond" w:cstheme="minorHAnsi"/>
          <w:color w:val="000000"/>
          <w:sz w:val="28"/>
          <w:szCs w:val="28"/>
        </w:rPr>
        <w:t>No. Only in their seventies</w:t>
      </w:r>
      <w:r w:rsidR="00A90DAC">
        <w:rPr>
          <w:rFonts w:ascii="Garamond" w:hAnsi="Garamond" w:cstheme="minorHAnsi"/>
          <w:color w:val="000000"/>
          <w:sz w:val="28"/>
          <w:szCs w:val="28"/>
        </w:rPr>
        <w:t>.’ ‘</w:t>
      </w:r>
      <w:r w:rsidR="00CB3C57" w:rsidRPr="00A90DAC">
        <w:rPr>
          <w:rFonts w:ascii="Garamond" w:hAnsi="Garamond" w:cstheme="minorHAnsi"/>
          <w:color w:val="000000"/>
          <w:sz w:val="28"/>
          <w:szCs w:val="28"/>
        </w:rPr>
        <w:t>Are you a theologian? Nor am I. It is theo</w:t>
      </w:r>
      <w:r w:rsidR="00954F52">
        <w:rPr>
          <w:rFonts w:ascii="Garamond" w:hAnsi="Garamond" w:cstheme="minorHAnsi"/>
          <w:color w:val="000000"/>
          <w:sz w:val="28"/>
          <w:szCs w:val="28"/>
        </w:rPr>
        <w:t>logians who have got us into the</w:t>
      </w:r>
      <w:r w:rsidR="00CB3C57" w:rsidRPr="00A90DAC">
        <w:rPr>
          <w:rFonts w:ascii="Garamond" w:hAnsi="Garamond" w:cstheme="minorHAnsi"/>
          <w:color w:val="000000"/>
          <w:sz w:val="28"/>
          <w:szCs w:val="28"/>
        </w:rPr>
        <w:t xml:space="preserve"> mess, and we have to get ourselves out of it. It is practical men like you and me who will deliver us from it</w:t>
      </w:r>
      <w:r w:rsidR="00A90DAC">
        <w:rPr>
          <w:rFonts w:ascii="Garamond" w:hAnsi="Garamond" w:cstheme="minorHAnsi"/>
          <w:color w:val="000000"/>
          <w:sz w:val="28"/>
          <w:szCs w:val="28"/>
        </w:rPr>
        <w:t>.’</w:t>
      </w:r>
      <w:r w:rsidR="00A90DAC" w:rsidRPr="00A90DAC">
        <w:rPr>
          <w:rStyle w:val="FootnoteReference"/>
          <w:rFonts w:ascii="Book Antiqua" w:hAnsi="Book Antiqua"/>
          <w:sz w:val="28"/>
          <w:szCs w:val="28"/>
        </w:rPr>
        <w:t xml:space="preserve"> </w:t>
      </w:r>
      <w:r w:rsidR="00A90DAC" w:rsidRPr="00E76258">
        <w:rPr>
          <w:rStyle w:val="FootnoteReference"/>
          <w:rFonts w:ascii="Book Antiqua" w:hAnsi="Book Antiqua"/>
          <w:sz w:val="28"/>
          <w:szCs w:val="28"/>
        </w:rPr>
        <w:footnoteReference w:id="4"/>
      </w:r>
      <w:r w:rsidR="00CB3C57" w:rsidRPr="00A90DAC">
        <w:rPr>
          <w:rFonts w:ascii="Garamond" w:hAnsi="Garamond" w:cstheme="minorHAnsi"/>
          <w:color w:val="000000"/>
          <w:sz w:val="28"/>
          <w:szCs w:val="28"/>
        </w:rPr>
        <w:t xml:space="preserve"> </w:t>
      </w:r>
    </w:p>
    <w:p w:rsidR="00711FB7" w:rsidRDefault="00CB3C57" w:rsidP="001B3FA9">
      <w:pPr>
        <w:pStyle w:val="NormalWeb"/>
        <w:jc w:val="both"/>
        <w:rPr>
          <w:rFonts w:ascii="Garamond" w:hAnsi="Garamond" w:cstheme="minorHAnsi"/>
          <w:color w:val="000000"/>
          <w:sz w:val="28"/>
          <w:szCs w:val="28"/>
        </w:rPr>
      </w:pPr>
      <w:r w:rsidRPr="00A90DAC">
        <w:rPr>
          <w:rFonts w:ascii="Garamond" w:hAnsi="Garamond" w:cstheme="minorHAnsi"/>
          <w:color w:val="000000"/>
          <w:sz w:val="28"/>
          <w:szCs w:val="28"/>
        </w:rPr>
        <w:t xml:space="preserve">Such </w:t>
      </w:r>
      <w:r w:rsidR="00726DAC">
        <w:rPr>
          <w:rFonts w:ascii="Garamond" w:hAnsi="Garamond" w:cstheme="minorHAnsi"/>
          <w:color w:val="000000"/>
          <w:sz w:val="28"/>
          <w:szCs w:val="28"/>
        </w:rPr>
        <w:t xml:space="preserve">an </w:t>
      </w:r>
      <w:r w:rsidRPr="00A90DAC">
        <w:rPr>
          <w:rFonts w:ascii="Garamond" w:hAnsi="Garamond" w:cstheme="minorHAnsi"/>
          <w:color w:val="000000"/>
          <w:sz w:val="28"/>
          <w:szCs w:val="28"/>
        </w:rPr>
        <w:t>exchange raise</w:t>
      </w:r>
      <w:r w:rsidR="00726DAC">
        <w:rPr>
          <w:rFonts w:ascii="Garamond" w:hAnsi="Garamond" w:cstheme="minorHAnsi"/>
          <w:color w:val="000000"/>
          <w:sz w:val="28"/>
          <w:szCs w:val="28"/>
        </w:rPr>
        <w:t>s</w:t>
      </w:r>
      <w:r w:rsidRPr="00A90DAC">
        <w:rPr>
          <w:rFonts w:ascii="Garamond" w:hAnsi="Garamond" w:cstheme="minorHAnsi"/>
          <w:color w:val="000000"/>
          <w:sz w:val="28"/>
          <w:szCs w:val="28"/>
        </w:rPr>
        <w:t xml:space="preserve"> a question as to what place </w:t>
      </w:r>
      <w:r w:rsidR="00954F52">
        <w:rPr>
          <w:rFonts w:ascii="Garamond" w:hAnsi="Garamond" w:cstheme="minorHAnsi"/>
          <w:color w:val="000000"/>
          <w:sz w:val="28"/>
          <w:szCs w:val="28"/>
        </w:rPr>
        <w:t xml:space="preserve">may be claimed for an </w:t>
      </w:r>
      <w:r w:rsidRPr="00A90DAC">
        <w:rPr>
          <w:rFonts w:ascii="Garamond" w:hAnsi="Garamond" w:cstheme="minorHAnsi"/>
          <w:color w:val="000000"/>
          <w:sz w:val="28"/>
          <w:szCs w:val="28"/>
        </w:rPr>
        <w:t>intellectual idea</w:t>
      </w:r>
      <w:r w:rsidR="00954F52">
        <w:rPr>
          <w:rFonts w:ascii="Garamond" w:hAnsi="Garamond" w:cstheme="minorHAnsi"/>
          <w:color w:val="000000"/>
          <w:sz w:val="28"/>
          <w:szCs w:val="28"/>
        </w:rPr>
        <w:t>, or vision, of</w:t>
      </w:r>
      <w:r w:rsidRPr="00A90DAC">
        <w:rPr>
          <w:rFonts w:ascii="Garamond" w:hAnsi="Garamond" w:cstheme="minorHAnsi"/>
          <w:color w:val="000000"/>
          <w:sz w:val="28"/>
          <w:szCs w:val="28"/>
        </w:rPr>
        <w:t xml:space="preserve"> the Church at all. </w:t>
      </w:r>
      <w:r w:rsidR="00954F52">
        <w:rPr>
          <w:rFonts w:ascii="Garamond" w:hAnsi="Garamond" w:cstheme="minorHAnsi"/>
          <w:color w:val="000000"/>
          <w:sz w:val="28"/>
          <w:szCs w:val="28"/>
        </w:rPr>
        <w:t xml:space="preserve">Can </w:t>
      </w:r>
      <w:r w:rsidR="00726DAC">
        <w:rPr>
          <w:rFonts w:ascii="Garamond" w:hAnsi="Garamond" w:cstheme="minorHAnsi"/>
          <w:color w:val="000000"/>
          <w:sz w:val="28"/>
          <w:szCs w:val="28"/>
        </w:rPr>
        <w:t>such a thing</w:t>
      </w:r>
      <w:r w:rsidR="00954F52">
        <w:rPr>
          <w:rFonts w:ascii="Garamond" w:hAnsi="Garamond" w:cstheme="minorHAnsi"/>
          <w:color w:val="000000"/>
          <w:sz w:val="28"/>
          <w:szCs w:val="28"/>
        </w:rPr>
        <w:t xml:space="preserve"> be anything better than </w:t>
      </w:r>
      <w:r w:rsidR="00726DAC">
        <w:rPr>
          <w:rFonts w:ascii="Garamond" w:hAnsi="Garamond" w:cstheme="minorHAnsi"/>
          <w:color w:val="000000"/>
          <w:sz w:val="28"/>
          <w:szCs w:val="28"/>
        </w:rPr>
        <w:t xml:space="preserve">a hollow, if fascinating, </w:t>
      </w:r>
      <w:r w:rsidR="00954F52">
        <w:rPr>
          <w:rFonts w:ascii="Garamond" w:hAnsi="Garamond" w:cstheme="minorHAnsi"/>
          <w:color w:val="000000"/>
          <w:sz w:val="28"/>
          <w:szCs w:val="28"/>
        </w:rPr>
        <w:t>theory</w:t>
      </w:r>
      <w:r w:rsidR="00726DAC">
        <w:rPr>
          <w:rFonts w:ascii="Garamond" w:hAnsi="Garamond" w:cstheme="minorHAnsi"/>
          <w:color w:val="000000"/>
          <w:sz w:val="28"/>
          <w:szCs w:val="28"/>
        </w:rPr>
        <w:t>? Must it always invest dogmatic, even obscure, obstacles when a greater investment might be made in the kindly, pragmatic understandings of sensible people who find that they can enjoy each other and collaborate fruitfully? Indeed, will the union of the Christian Church become more likely when the intellectuals have fallen silent? C</w:t>
      </w:r>
      <w:r w:rsidRPr="00A90DAC">
        <w:rPr>
          <w:rFonts w:ascii="Garamond" w:hAnsi="Garamond" w:cstheme="minorHAnsi"/>
          <w:color w:val="000000"/>
          <w:sz w:val="28"/>
          <w:szCs w:val="28"/>
        </w:rPr>
        <w:t>hurch history</w:t>
      </w:r>
      <w:r w:rsidR="00726DAC">
        <w:rPr>
          <w:rFonts w:ascii="Garamond" w:hAnsi="Garamond" w:cstheme="minorHAnsi"/>
          <w:color w:val="000000"/>
          <w:sz w:val="28"/>
          <w:szCs w:val="28"/>
        </w:rPr>
        <w:t>,</w:t>
      </w:r>
      <w:r w:rsidRPr="00A90DAC">
        <w:rPr>
          <w:rFonts w:ascii="Garamond" w:hAnsi="Garamond" w:cstheme="minorHAnsi"/>
          <w:color w:val="000000"/>
          <w:sz w:val="28"/>
          <w:szCs w:val="28"/>
        </w:rPr>
        <w:t xml:space="preserve"> in almost any form and at any time</w:t>
      </w:r>
      <w:r w:rsidR="00726DAC">
        <w:rPr>
          <w:rFonts w:ascii="Garamond" w:hAnsi="Garamond" w:cstheme="minorHAnsi"/>
          <w:color w:val="000000"/>
          <w:sz w:val="28"/>
          <w:szCs w:val="28"/>
        </w:rPr>
        <w:t>,</w:t>
      </w:r>
      <w:r w:rsidRPr="00A90DAC">
        <w:rPr>
          <w:rFonts w:ascii="Garamond" w:hAnsi="Garamond" w:cstheme="minorHAnsi"/>
          <w:color w:val="000000"/>
          <w:sz w:val="28"/>
          <w:szCs w:val="28"/>
        </w:rPr>
        <w:t xml:space="preserve"> has tended </w:t>
      </w:r>
      <w:r w:rsidR="00726DAC">
        <w:rPr>
          <w:rFonts w:ascii="Garamond" w:hAnsi="Garamond" w:cstheme="minorHAnsi"/>
          <w:color w:val="000000"/>
          <w:sz w:val="28"/>
          <w:szCs w:val="28"/>
        </w:rPr>
        <w:t xml:space="preserve">expose </w:t>
      </w:r>
      <w:r w:rsidRPr="00A90DAC">
        <w:rPr>
          <w:rFonts w:ascii="Garamond" w:hAnsi="Garamond" w:cstheme="minorHAnsi"/>
          <w:color w:val="000000"/>
          <w:sz w:val="28"/>
          <w:szCs w:val="28"/>
        </w:rPr>
        <w:t>a quality of abrasion between th</w:t>
      </w:r>
      <w:r w:rsidR="00726DAC">
        <w:rPr>
          <w:rFonts w:ascii="Garamond" w:hAnsi="Garamond" w:cstheme="minorHAnsi"/>
          <w:color w:val="000000"/>
          <w:sz w:val="28"/>
          <w:szCs w:val="28"/>
        </w:rPr>
        <w:t>ese realities.</w:t>
      </w:r>
      <w:r w:rsidR="00711FB7">
        <w:rPr>
          <w:rFonts w:ascii="Garamond" w:hAnsi="Garamond" w:cstheme="minorHAnsi"/>
          <w:color w:val="000000"/>
          <w:sz w:val="28"/>
          <w:szCs w:val="28"/>
        </w:rPr>
        <w:t xml:space="preserve"> Fisher knew this perfectly well. But he was more interested in the question which arose from this: such</w:t>
      </w:r>
      <w:r w:rsidR="00726DAC">
        <w:rPr>
          <w:rFonts w:ascii="Garamond" w:hAnsi="Garamond" w:cstheme="minorHAnsi"/>
          <w:color w:val="000000"/>
          <w:sz w:val="28"/>
          <w:szCs w:val="28"/>
        </w:rPr>
        <w:t xml:space="preserve"> </w:t>
      </w:r>
      <w:r w:rsidR="00954F52">
        <w:rPr>
          <w:rFonts w:ascii="Garamond" w:hAnsi="Garamond" w:cstheme="minorHAnsi"/>
          <w:color w:val="000000"/>
          <w:sz w:val="28"/>
          <w:szCs w:val="28"/>
        </w:rPr>
        <w:t xml:space="preserve">abrasion </w:t>
      </w:r>
      <w:r w:rsidR="00711FB7">
        <w:rPr>
          <w:rFonts w:ascii="Garamond" w:hAnsi="Garamond" w:cstheme="minorHAnsi"/>
          <w:color w:val="000000"/>
          <w:sz w:val="28"/>
          <w:szCs w:val="28"/>
        </w:rPr>
        <w:t>could all too clearly prove destructive. Could it become</w:t>
      </w:r>
      <w:r w:rsidR="00954F52">
        <w:rPr>
          <w:rFonts w:ascii="Garamond" w:hAnsi="Garamond" w:cstheme="minorHAnsi"/>
          <w:color w:val="000000"/>
          <w:sz w:val="28"/>
          <w:szCs w:val="28"/>
        </w:rPr>
        <w:t xml:space="preserve"> creative</w:t>
      </w:r>
      <w:r w:rsidR="00711FB7">
        <w:rPr>
          <w:rFonts w:ascii="Garamond" w:hAnsi="Garamond" w:cstheme="minorHAnsi"/>
          <w:color w:val="000000"/>
          <w:sz w:val="28"/>
          <w:szCs w:val="28"/>
        </w:rPr>
        <w:t>?</w:t>
      </w:r>
      <w:r w:rsidRPr="00A90DAC">
        <w:rPr>
          <w:rFonts w:ascii="Garamond" w:hAnsi="Garamond" w:cstheme="minorHAnsi"/>
          <w:color w:val="000000"/>
          <w:sz w:val="28"/>
          <w:szCs w:val="28"/>
        </w:rPr>
        <w:t xml:space="preserve"> </w:t>
      </w:r>
    </w:p>
    <w:p w:rsidR="003A6E89" w:rsidRDefault="003A6E89" w:rsidP="001B3FA9">
      <w:pPr>
        <w:pStyle w:val="NormalWeb"/>
        <w:jc w:val="both"/>
        <w:rPr>
          <w:rFonts w:ascii="Garamond" w:hAnsi="Garamond" w:cstheme="minorHAnsi"/>
          <w:i/>
          <w:color w:val="000000"/>
          <w:sz w:val="28"/>
          <w:szCs w:val="28"/>
        </w:rPr>
      </w:pPr>
    </w:p>
    <w:p w:rsidR="004141E0" w:rsidRPr="004141E0" w:rsidRDefault="004141E0" w:rsidP="001B3FA9">
      <w:pPr>
        <w:pStyle w:val="NormalWeb"/>
        <w:jc w:val="both"/>
        <w:rPr>
          <w:rFonts w:ascii="Garamond" w:hAnsi="Garamond" w:cstheme="minorHAnsi"/>
          <w:i/>
          <w:color w:val="000000"/>
          <w:sz w:val="28"/>
          <w:szCs w:val="28"/>
        </w:rPr>
      </w:pPr>
      <w:r w:rsidRPr="004141E0">
        <w:rPr>
          <w:rFonts w:ascii="Garamond" w:hAnsi="Garamond" w:cstheme="minorHAnsi"/>
          <w:i/>
          <w:color w:val="000000"/>
          <w:sz w:val="28"/>
          <w:szCs w:val="28"/>
        </w:rPr>
        <w:t xml:space="preserve">The </w:t>
      </w:r>
      <w:r w:rsidR="00711FB7">
        <w:rPr>
          <w:rFonts w:ascii="Garamond" w:hAnsi="Garamond" w:cstheme="minorHAnsi"/>
          <w:i/>
          <w:color w:val="000000"/>
          <w:sz w:val="28"/>
          <w:szCs w:val="28"/>
        </w:rPr>
        <w:t>Catholic</w:t>
      </w:r>
      <w:r w:rsidRPr="004141E0">
        <w:rPr>
          <w:rFonts w:ascii="Garamond" w:hAnsi="Garamond" w:cstheme="minorHAnsi"/>
          <w:i/>
          <w:color w:val="000000"/>
          <w:sz w:val="28"/>
          <w:szCs w:val="28"/>
        </w:rPr>
        <w:t xml:space="preserve"> movement within the Church of England</w:t>
      </w:r>
    </w:p>
    <w:p w:rsidR="005A4996" w:rsidRDefault="003D7499"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Beside the archiepiscopacy of Geoffrey Fisher a</w:t>
      </w:r>
      <w:r w:rsidR="00CB3C57" w:rsidRPr="00A90DAC">
        <w:rPr>
          <w:rFonts w:ascii="Garamond" w:hAnsi="Garamond" w:cstheme="minorHAnsi"/>
          <w:color w:val="000000"/>
          <w:sz w:val="28"/>
          <w:szCs w:val="28"/>
        </w:rPr>
        <w:t xml:space="preserve"> second context in which to place </w:t>
      </w:r>
      <w:r w:rsidR="00CB3C57" w:rsidRPr="00A90DAC">
        <w:rPr>
          <w:rFonts w:ascii="Garamond" w:hAnsi="Garamond" w:cstheme="minorHAnsi"/>
          <w:i/>
          <w:color w:val="000000"/>
          <w:sz w:val="28"/>
          <w:szCs w:val="28"/>
        </w:rPr>
        <w:t>Catholicity</w:t>
      </w:r>
      <w:r w:rsidR="00CB3C57" w:rsidRPr="00A90DAC">
        <w:rPr>
          <w:rFonts w:ascii="Garamond" w:hAnsi="Garamond" w:cstheme="minorHAnsi"/>
          <w:color w:val="000000"/>
          <w:sz w:val="28"/>
          <w:szCs w:val="28"/>
        </w:rPr>
        <w:t xml:space="preserve"> is</w:t>
      </w:r>
      <w:r w:rsidR="00A90DAC">
        <w:rPr>
          <w:rFonts w:ascii="Garamond" w:hAnsi="Garamond" w:cstheme="minorHAnsi"/>
          <w:color w:val="000000"/>
          <w:sz w:val="28"/>
          <w:szCs w:val="28"/>
        </w:rPr>
        <w:t>,</w:t>
      </w:r>
      <w:r w:rsidR="00CB3C57" w:rsidRPr="00A90DAC">
        <w:rPr>
          <w:rFonts w:ascii="Garamond" w:hAnsi="Garamond" w:cstheme="minorHAnsi"/>
          <w:color w:val="000000"/>
          <w:sz w:val="28"/>
          <w:szCs w:val="28"/>
        </w:rPr>
        <w:t xml:space="preserve"> of course</w:t>
      </w:r>
      <w:r w:rsidR="00A90DAC">
        <w:rPr>
          <w:rFonts w:ascii="Garamond" w:hAnsi="Garamond" w:cstheme="minorHAnsi"/>
          <w:color w:val="000000"/>
          <w:sz w:val="28"/>
          <w:szCs w:val="28"/>
        </w:rPr>
        <w:t>,</w:t>
      </w:r>
      <w:r w:rsidR="00CB3C57" w:rsidRPr="00A90DAC">
        <w:rPr>
          <w:rFonts w:ascii="Garamond" w:hAnsi="Garamond" w:cstheme="minorHAnsi"/>
          <w:color w:val="000000"/>
          <w:sz w:val="28"/>
          <w:szCs w:val="28"/>
        </w:rPr>
        <w:t xml:space="preserve"> the history of </w:t>
      </w:r>
      <w:r w:rsidR="008B4FA6">
        <w:rPr>
          <w:rFonts w:ascii="Garamond" w:hAnsi="Garamond" w:cstheme="minorHAnsi"/>
          <w:color w:val="000000"/>
          <w:sz w:val="28"/>
          <w:szCs w:val="28"/>
        </w:rPr>
        <w:t xml:space="preserve">that </w:t>
      </w:r>
      <w:r w:rsidR="00711FB7">
        <w:rPr>
          <w:rFonts w:ascii="Garamond" w:hAnsi="Garamond" w:cstheme="minorHAnsi"/>
          <w:color w:val="000000"/>
          <w:sz w:val="28"/>
          <w:szCs w:val="28"/>
        </w:rPr>
        <w:t>Catholic</w:t>
      </w:r>
      <w:r w:rsidR="008B4FA6">
        <w:rPr>
          <w:rFonts w:ascii="Garamond" w:hAnsi="Garamond" w:cstheme="minorHAnsi"/>
          <w:color w:val="000000"/>
          <w:sz w:val="28"/>
          <w:szCs w:val="28"/>
        </w:rPr>
        <w:t xml:space="preserve"> tradition</w:t>
      </w:r>
      <w:r w:rsidR="00CB3C57" w:rsidRPr="00A90DAC">
        <w:rPr>
          <w:rFonts w:ascii="Garamond" w:hAnsi="Garamond" w:cstheme="minorHAnsi"/>
          <w:color w:val="000000"/>
          <w:sz w:val="28"/>
          <w:szCs w:val="28"/>
        </w:rPr>
        <w:t xml:space="preserve"> within the </w:t>
      </w:r>
      <w:r w:rsidR="008B4FA6">
        <w:rPr>
          <w:rFonts w:ascii="Garamond" w:hAnsi="Garamond" w:cstheme="minorHAnsi"/>
          <w:color w:val="000000"/>
          <w:sz w:val="28"/>
          <w:szCs w:val="28"/>
        </w:rPr>
        <w:t xml:space="preserve">life of the </w:t>
      </w:r>
      <w:r w:rsidR="00CB3C57" w:rsidRPr="00A90DAC">
        <w:rPr>
          <w:rFonts w:ascii="Garamond" w:hAnsi="Garamond" w:cstheme="minorHAnsi"/>
          <w:color w:val="000000"/>
          <w:sz w:val="28"/>
          <w:szCs w:val="28"/>
        </w:rPr>
        <w:t xml:space="preserve">Church of England. Many </w:t>
      </w:r>
      <w:r w:rsidR="008B4FA6">
        <w:rPr>
          <w:rFonts w:ascii="Garamond" w:hAnsi="Garamond" w:cstheme="minorHAnsi"/>
          <w:color w:val="000000"/>
          <w:sz w:val="28"/>
          <w:szCs w:val="28"/>
        </w:rPr>
        <w:t>view</w:t>
      </w:r>
      <w:r w:rsidR="00711FB7">
        <w:rPr>
          <w:rFonts w:ascii="Garamond" w:hAnsi="Garamond" w:cstheme="minorHAnsi"/>
          <w:color w:val="000000"/>
          <w:sz w:val="28"/>
          <w:szCs w:val="28"/>
        </w:rPr>
        <w:t>s</w:t>
      </w:r>
      <w:r w:rsidR="008B4FA6">
        <w:rPr>
          <w:rFonts w:ascii="Garamond" w:hAnsi="Garamond" w:cstheme="minorHAnsi"/>
          <w:color w:val="000000"/>
          <w:sz w:val="28"/>
          <w:szCs w:val="28"/>
        </w:rPr>
        <w:t xml:space="preserve"> are available about </w:t>
      </w:r>
      <w:r w:rsidR="00CB3C57" w:rsidRPr="00A90DAC">
        <w:rPr>
          <w:rFonts w:ascii="Garamond" w:hAnsi="Garamond" w:cstheme="minorHAnsi"/>
          <w:color w:val="000000"/>
          <w:sz w:val="28"/>
          <w:szCs w:val="28"/>
        </w:rPr>
        <w:t xml:space="preserve">how that narrative works from the earlier days, where the </w:t>
      </w:r>
      <w:r w:rsidR="00CB3C57" w:rsidRPr="00A90DAC">
        <w:rPr>
          <w:rFonts w:ascii="Garamond" w:hAnsi="Garamond" w:cstheme="minorHAnsi"/>
          <w:i/>
          <w:color w:val="000000"/>
          <w:sz w:val="28"/>
          <w:szCs w:val="28"/>
        </w:rPr>
        <w:t>joie de vivre</w:t>
      </w:r>
      <w:r w:rsidR="00CB3C57" w:rsidRPr="00A90DAC">
        <w:rPr>
          <w:rFonts w:ascii="Garamond" w:hAnsi="Garamond" w:cstheme="minorHAnsi"/>
          <w:color w:val="000000"/>
          <w:sz w:val="28"/>
          <w:szCs w:val="28"/>
        </w:rPr>
        <w:t xml:space="preserve"> of a certain </w:t>
      </w:r>
      <w:r w:rsidR="008B4FA6">
        <w:rPr>
          <w:rFonts w:ascii="Garamond" w:hAnsi="Garamond" w:cstheme="minorHAnsi"/>
          <w:color w:val="000000"/>
          <w:sz w:val="28"/>
          <w:szCs w:val="28"/>
        </w:rPr>
        <w:t xml:space="preserve">quality of </w:t>
      </w:r>
      <w:r w:rsidR="00CB3C57" w:rsidRPr="00A90DAC">
        <w:rPr>
          <w:rFonts w:ascii="Garamond" w:hAnsi="Garamond" w:cstheme="minorHAnsi"/>
          <w:color w:val="000000"/>
          <w:sz w:val="28"/>
          <w:szCs w:val="28"/>
        </w:rPr>
        <w:t xml:space="preserve">insurgency was </w:t>
      </w:r>
      <w:r w:rsidR="008B4FA6">
        <w:rPr>
          <w:rFonts w:ascii="Garamond" w:hAnsi="Garamond" w:cstheme="minorHAnsi"/>
          <w:color w:val="000000"/>
          <w:sz w:val="28"/>
          <w:szCs w:val="28"/>
        </w:rPr>
        <w:t>almost jubilantly alive in the grime of benighted urban parishes and chapels of ease built and financed by idealistic local patrons</w:t>
      </w:r>
      <w:r w:rsidR="00711FB7">
        <w:rPr>
          <w:rFonts w:ascii="Garamond" w:hAnsi="Garamond" w:cstheme="minorHAnsi"/>
          <w:color w:val="000000"/>
          <w:sz w:val="28"/>
          <w:szCs w:val="28"/>
        </w:rPr>
        <w:t xml:space="preserve">. In these years six candles on an altar no longer announced an insurrection and incense no longer provoked riots. Public Anti-Catholicism had its last hurrah in the House of Commons during the Prayer Book </w:t>
      </w:r>
      <w:r w:rsidR="006D6691">
        <w:rPr>
          <w:rFonts w:ascii="Garamond" w:hAnsi="Garamond" w:cstheme="minorHAnsi"/>
          <w:color w:val="000000"/>
          <w:sz w:val="28"/>
          <w:szCs w:val="28"/>
        </w:rPr>
        <w:lastRenderedPageBreak/>
        <w:t>crisis of 1927-8. Anglo-</w:t>
      </w:r>
      <w:r w:rsidR="00711FB7">
        <w:rPr>
          <w:rFonts w:ascii="Garamond" w:hAnsi="Garamond" w:cstheme="minorHAnsi"/>
          <w:color w:val="000000"/>
          <w:sz w:val="28"/>
          <w:szCs w:val="28"/>
        </w:rPr>
        <w:t>Catholicism now presented</w:t>
      </w:r>
      <w:r w:rsidR="008B4FA6">
        <w:rPr>
          <w:rFonts w:ascii="Garamond" w:hAnsi="Garamond" w:cstheme="minorHAnsi"/>
          <w:color w:val="000000"/>
          <w:sz w:val="28"/>
          <w:szCs w:val="28"/>
        </w:rPr>
        <w:t xml:space="preserve"> something </w:t>
      </w:r>
      <w:r w:rsidR="00711FB7">
        <w:rPr>
          <w:rFonts w:ascii="Garamond" w:hAnsi="Garamond" w:cstheme="minorHAnsi"/>
          <w:color w:val="000000"/>
          <w:sz w:val="28"/>
          <w:szCs w:val="28"/>
        </w:rPr>
        <w:t xml:space="preserve">far more </w:t>
      </w:r>
      <w:r w:rsidR="008B4FA6">
        <w:rPr>
          <w:rFonts w:ascii="Garamond" w:hAnsi="Garamond" w:cstheme="minorHAnsi"/>
          <w:color w:val="000000"/>
          <w:sz w:val="28"/>
          <w:szCs w:val="28"/>
        </w:rPr>
        <w:t>settled</w:t>
      </w:r>
      <w:r w:rsidR="00711FB7">
        <w:rPr>
          <w:rFonts w:ascii="Garamond" w:hAnsi="Garamond" w:cstheme="minorHAnsi"/>
          <w:color w:val="000000"/>
          <w:sz w:val="28"/>
          <w:szCs w:val="28"/>
        </w:rPr>
        <w:t>; it was to be found comfortably at home</w:t>
      </w:r>
      <w:r w:rsidR="008B4FA6">
        <w:rPr>
          <w:rFonts w:ascii="Garamond" w:hAnsi="Garamond" w:cstheme="minorHAnsi"/>
          <w:color w:val="000000"/>
          <w:sz w:val="28"/>
          <w:szCs w:val="28"/>
        </w:rPr>
        <w:t xml:space="preserve"> in Oxbridge colleges, </w:t>
      </w:r>
      <w:r w:rsidR="00711FB7">
        <w:rPr>
          <w:rFonts w:ascii="Garamond" w:hAnsi="Garamond" w:cstheme="minorHAnsi"/>
          <w:color w:val="000000"/>
          <w:sz w:val="28"/>
          <w:szCs w:val="28"/>
        </w:rPr>
        <w:t xml:space="preserve">in </w:t>
      </w:r>
      <w:r w:rsidR="008B4FA6">
        <w:rPr>
          <w:rFonts w:ascii="Garamond" w:hAnsi="Garamond" w:cstheme="minorHAnsi"/>
          <w:color w:val="000000"/>
          <w:sz w:val="28"/>
          <w:szCs w:val="28"/>
        </w:rPr>
        <w:t xml:space="preserve">deaneries and cathedral closes, even bishop’s palaces. </w:t>
      </w:r>
      <w:r w:rsidR="00A4352E">
        <w:rPr>
          <w:rFonts w:ascii="Garamond" w:hAnsi="Garamond" w:cstheme="minorHAnsi"/>
          <w:color w:val="000000"/>
          <w:sz w:val="28"/>
          <w:szCs w:val="28"/>
        </w:rPr>
        <w:t>Popularity had brought complexity: the movement was not at all coherent. Terminology was difficult. Between the two world wars it was widely acknowledged that there were liberal Catholics but not conservative ones.</w:t>
      </w:r>
      <w:r w:rsidR="00A4352E" w:rsidRPr="00A4352E">
        <w:rPr>
          <w:rStyle w:val="FootnoteReference"/>
          <w:rFonts w:ascii="Book Antiqua" w:hAnsi="Book Antiqua"/>
          <w:sz w:val="28"/>
          <w:szCs w:val="28"/>
        </w:rPr>
        <w:t xml:space="preserve"> </w:t>
      </w:r>
      <w:r w:rsidR="00A4352E" w:rsidRPr="00E76258">
        <w:rPr>
          <w:rStyle w:val="FootnoteReference"/>
          <w:rFonts w:ascii="Book Antiqua" w:hAnsi="Book Antiqua"/>
          <w:sz w:val="28"/>
          <w:szCs w:val="28"/>
        </w:rPr>
        <w:footnoteReference w:id="5"/>
      </w:r>
      <w:r w:rsidR="00A4352E" w:rsidRPr="00A90DAC">
        <w:rPr>
          <w:rFonts w:ascii="Garamond" w:hAnsi="Garamond" w:cstheme="minorHAnsi"/>
          <w:color w:val="000000"/>
          <w:sz w:val="28"/>
          <w:szCs w:val="28"/>
        </w:rPr>
        <w:t xml:space="preserve"> </w:t>
      </w:r>
      <w:r w:rsidR="00A4352E">
        <w:rPr>
          <w:rFonts w:ascii="Garamond" w:hAnsi="Garamond" w:cstheme="minorHAnsi"/>
          <w:color w:val="000000"/>
          <w:sz w:val="28"/>
          <w:szCs w:val="28"/>
        </w:rPr>
        <w:t xml:space="preserve"> Places mattered too: </w:t>
      </w:r>
      <w:proofErr w:type="spellStart"/>
      <w:r w:rsidR="00A4352E">
        <w:rPr>
          <w:rFonts w:ascii="Garamond" w:hAnsi="Garamond" w:cstheme="minorHAnsi"/>
          <w:color w:val="000000"/>
          <w:sz w:val="28"/>
          <w:szCs w:val="28"/>
        </w:rPr>
        <w:t>Spens</w:t>
      </w:r>
      <w:proofErr w:type="spellEnd"/>
      <w:r w:rsidR="00A4352E">
        <w:rPr>
          <w:rFonts w:ascii="Garamond" w:hAnsi="Garamond" w:cstheme="minorHAnsi"/>
          <w:color w:val="000000"/>
          <w:sz w:val="28"/>
          <w:szCs w:val="28"/>
        </w:rPr>
        <w:t xml:space="preserve"> was not alone in seeing a distinction between the Anglo Catholicism of Oxford and Cambridge. The movement (most still saw it as a movement)</w:t>
      </w:r>
      <w:r w:rsidR="009D7218">
        <w:rPr>
          <w:rFonts w:ascii="Garamond" w:hAnsi="Garamond" w:cstheme="minorHAnsi"/>
          <w:color w:val="000000"/>
          <w:sz w:val="28"/>
          <w:szCs w:val="28"/>
        </w:rPr>
        <w:t xml:space="preserve"> had respectable organizations like the Society of the Faith, the creation of the Douglas brothers, and respectable adherents like Will </w:t>
      </w:r>
      <w:proofErr w:type="spellStart"/>
      <w:r w:rsidR="009D7218">
        <w:rPr>
          <w:rFonts w:ascii="Garamond" w:hAnsi="Garamond" w:cstheme="minorHAnsi"/>
          <w:color w:val="000000"/>
          <w:sz w:val="28"/>
          <w:szCs w:val="28"/>
        </w:rPr>
        <w:t>Spens</w:t>
      </w:r>
      <w:proofErr w:type="spellEnd"/>
      <w:r w:rsidR="009D7218">
        <w:rPr>
          <w:rFonts w:ascii="Garamond" w:hAnsi="Garamond" w:cstheme="minorHAnsi"/>
          <w:color w:val="000000"/>
          <w:sz w:val="28"/>
          <w:szCs w:val="28"/>
        </w:rPr>
        <w:t xml:space="preserve">, the Master of Corpus Christi College, Cambridge. </w:t>
      </w:r>
      <w:r w:rsidR="00011542">
        <w:rPr>
          <w:rFonts w:ascii="Garamond" w:hAnsi="Garamond" w:cstheme="minorHAnsi"/>
          <w:color w:val="000000"/>
          <w:sz w:val="28"/>
          <w:szCs w:val="28"/>
        </w:rPr>
        <w:t xml:space="preserve">In 1933 </w:t>
      </w:r>
      <w:proofErr w:type="spellStart"/>
      <w:r w:rsidR="00011542">
        <w:rPr>
          <w:rFonts w:ascii="Garamond" w:hAnsi="Garamond" w:cstheme="minorHAnsi"/>
          <w:color w:val="000000"/>
          <w:sz w:val="28"/>
          <w:szCs w:val="28"/>
        </w:rPr>
        <w:t>Spens</w:t>
      </w:r>
      <w:proofErr w:type="spellEnd"/>
      <w:r w:rsidR="00011542">
        <w:rPr>
          <w:rFonts w:ascii="Garamond" w:hAnsi="Garamond" w:cstheme="minorHAnsi"/>
          <w:color w:val="000000"/>
          <w:sz w:val="28"/>
          <w:szCs w:val="28"/>
        </w:rPr>
        <w:t xml:space="preserve"> himself could </w:t>
      </w:r>
      <w:r w:rsidR="00525FF0">
        <w:rPr>
          <w:rFonts w:ascii="Garamond" w:hAnsi="Garamond" w:cstheme="minorHAnsi"/>
          <w:color w:val="000000"/>
          <w:sz w:val="28"/>
          <w:szCs w:val="28"/>
        </w:rPr>
        <w:t>argue that Anglo Catholicism was never more popular and never before so widely accepted, inside the church and outside: ‘The relations of the movement with the Episcopate and with liberal minded members of other parties have never been so good.’</w:t>
      </w:r>
      <w:r w:rsidR="00525FF0" w:rsidRPr="00525FF0">
        <w:rPr>
          <w:rStyle w:val="FootnoteReference"/>
          <w:rFonts w:ascii="Book Antiqua" w:hAnsi="Book Antiqua"/>
          <w:sz w:val="28"/>
          <w:szCs w:val="28"/>
        </w:rPr>
        <w:t xml:space="preserve"> </w:t>
      </w:r>
      <w:r w:rsidR="00525FF0" w:rsidRPr="00E76258">
        <w:rPr>
          <w:rStyle w:val="FootnoteReference"/>
          <w:rFonts w:ascii="Book Antiqua" w:hAnsi="Book Antiqua"/>
          <w:sz w:val="28"/>
          <w:szCs w:val="28"/>
        </w:rPr>
        <w:footnoteReference w:id="6"/>
      </w:r>
      <w:r w:rsidR="00525FF0" w:rsidRPr="00A90DAC">
        <w:rPr>
          <w:rFonts w:ascii="Garamond" w:hAnsi="Garamond" w:cstheme="minorHAnsi"/>
          <w:color w:val="000000"/>
          <w:sz w:val="28"/>
          <w:szCs w:val="28"/>
        </w:rPr>
        <w:t xml:space="preserve"> </w:t>
      </w:r>
      <w:r w:rsidR="00B21151">
        <w:rPr>
          <w:rFonts w:ascii="Garamond" w:hAnsi="Garamond" w:cstheme="minorHAnsi"/>
          <w:color w:val="000000"/>
          <w:sz w:val="28"/>
          <w:szCs w:val="28"/>
        </w:rPr>
        <w:t xml:space="preserve">The weekly </w:t>
      </w:r>
      <w:r w:rsidR="00B21151" w:rsidRPr="00B21151">
        <w:rPr>
          <w:rFonts w:ascii="Garamond" w:hAnsi="Garamond" w:cstheme="minorHAnsi"/>
          <w:i/>
          <w:color w:val="000000"/>
          <w:sz w:val="28"/>
          <w:szCs w:val="28"/>
        </w:rPr>
        <w:t>Church Times</w:t>
      </w:r>
      <w:r w:rsidR="00B21151">
        <w:rPr>
          <w:rFonts w:ascii="Garamond" w:hAnsi="Garamond" w:cstheme="minorHAnsi"/>
          <w:color w:val="000000"/>
          <w:sz w:val="28"/>
          <w:szCs w:val="28"/>
        </w:rPr>
        <w:t>, edited by Sidney Dark, was no longer the trumpet of a campaigning party but had come to represent a comprehensive view of the church at large.</w:t>
      </w:r>
      <w:r w:rsidR="00711FB7">
        <w:rPr>
          <w:rFonts w:ascii="Garamond" w:hAnsi="Garamond" w:cstheme="minorHAnsi"/>
          <w:color w:val="000000"/>
          <w:sz w:val="28"/>
          <w:szCs w:val="28"/>
        </w:rPr>
        <w:t xml:space="preserve"> </w:t>
      </w:r>
      <w:r w:rsidR="00525FF0">
        <w:rPr>
          <w:rFonts w:ascii="Garamond" w:hAnsi="Garamond" w:cstheme="minorHAnsi"/>
          <w:color w:val="000000"/>
          <w:sz w:val="28"/>
          <w:szCs w:val="28"/>
        </w:rPr>
        <w:t>Subsequent schol</w:t>
      </w:r>
      <w:r w:rsidR="00B21151">
        <w:rPr>
          <w:rFonts w:ascii="Garamond" w:hAnsi="Garamond" w:cstheme="minorHAnsi"/>
          <w:color w:val="000000"/>
          <w:sz w:val="28"/>
          <w:szCs w:val="28"/>
        </w:rPr>
        <w:t>arship has emphasized that the middle years of the twentieth century</w:t>
      </w:r>
      <w:r w:rsidR="00525FF0">
        <w:rPr>
          <w:rFonts w:ascii="Garamond" w:hAnsi="Garamond" w:cstheme="minorHAnsi"/>
          <w:color w:val="000000"/>
          <w:sz w:val="28"/>
          <w:szCs w:val="28"/>
        </w:rPr>
        <w:t xml:space="preserve"> even brought the ‘triumph’ of Anglo Catholicism.</w:t>
      </w:r>
      <w:r w:rsidR="00525FF0" w:rsidRPr="00E76258">
        <w:rPr>
          <w:rStyle w:val="FootnoteReference"/>
          <w:rFonts w:ascii="Book Antiqua" w:hAnsi="Book Antiqua"/>
          <w:sz w:val="28"/>
          <w:szCs w:val="28"/>
        </w:rPr>
        <w:footnoteReference w:id="7"/>
      </w:r>
      <w:r w:rsidR="00525FF0" w:rsidRPr="00A90DAC">
        <w:rPr>
          <w:rFonts w:ascii="Garamond" w:hAnsi="Garamond" w:cstheme="minorHAnsi"/>
          <w:color w:val="000000"/>
          <w:sz w:val="28"/>
          <w:szCs w:val="28"/>
        </w:rPr>
        <w:t xml:space="preserve"> </w:t>
      </w:r>
      <w:r w:rsidR="00E65D10">
        <w:rPr>
          <w:rFonts w:ascii="Garamond" w:hAnsi="Garamond" w:cstheme="minorHAnsi"/>
          <w:color w:val="000000"/>
          <w:sz w:val="28"/>
          <w:szCs w:val="28"/>
        </w:rPr>
        <w:t xml:space="preserve">In his popular </w:t>
      </w:r>
      <w:r w:rsidR="00E65D10" w:rsidRPr="00E65D10">
        <w:rPr>
          <w:rFonts w:ascii="Garamond" w:hAnsi="Garamond" w:cstheme="minorHAnsi"/>
          <w:i/>
          <w:color w:val="000000"/>
          <w:sz w:val="28"/>
          <w:szCs w:val="28"/>
        </w:rPr>
        <w:t>History of English Christianity</w:t>
      </w:r>
      <w:r w:rsidR="00E65D10">
        <w:rPr>
          <w:rFonts w:ascii="Garamond" w:hAnsi="Garamond" w:cstheme="minorHAnsi"/>
          <w:color w:val="000000"/>
          <w:sz w:val="28"/>
          <w:szCs w:val="28"/>
        </w:rPr>
        <w:t xml:space="preserve">, </w:t>
      </w:r>
      <w:r w:rsidR="00A4352E">
        <w:rPr>
          <w:rFonts w:ascii="Garamond" w:hAnsi="Garamond" w:cstheme="minorHAnsi"/>
          <w:color w:val="000000"/>
          <w:sz w:val="28"/>
          <w:szCs w:val="28"/>
        </w:rPr>
        <w:t>Adrian Hastings wrote of a ‘high summer of Anglo-Catholic theology’.</w:t>
      </w:r>
      <w:r w:rsidR="00A4352E" w:rsidRPr="00A4352E">
        <w:rPr>
          <w:rStyle w:val="FootnoteReference"/>
          <w:rFonts w:ascii="Book Antiqua" w:hAnsi="Book Antiqua"/>
          <w:sz w:val="28"/>
          <w:szCs w:val="28"/>
        </w:rPr>
        <w:t xml:space="preserve"> </w:t>
      </w:r>
      <w:r w:rsidR="00A4352E" w:rsidRPr="00E76258">
        <w:rPr>
          <w:rStyle w:val="FootnoteReference"/>
          <w:rFonts w:ascii="Book Antiqua" w:hAnsi="Book Antiqua"/>
          <w:sz w:val="28"/>
          <w:szCs w:val="28"/>
        </w:rPr>
        <w:footnoteReference w:id="8"/>
      </w:r>
      <w:r w:rsidR="00A4352E">
        <w:rPr>
          <w:rFonts w:ascii="Garamond" w:hAnsi="Garamond" w:cstheme="minorHAnsi"/>
          <w:color w:val="000000"/>
          <w:sz w:val="28"/>
          <w:szCs w:val="28"/>
        </w:rPr>
        <w:t xml:space="preserve"> The intellectual credentials of the movement </w:t>
      </w:r>
      <w:r w:rsidR="00E65D10">
        <w:rPr>
          <w:rFonts w:ascii="Garamond" w:hAnsi="Garamond" w:cstheme="minorHAnsi"/>
          <w:color w:val="000000"/>
          <w:sz w:val="28"/>
          <w:szCs w:val="28"/>
        </w:rPr>
        <w:t xml:space="preserve">had long been </w:t>
      </w:r>
      <w:r w:rsidR="00A4352E">
        <w:rPr>
          <w:rFonts w:ascii="Garamond" w:hAnsi="Garamond" w:cstheme="minorHAnsi"/>
          <w:color w:val="000000"/>
          <w:sz w:val="28"/>
          <w:szCs w:val="28"/>
        </w:rPr>
        <w:t>growing</w:t>
      </w:r>
      <w:r w:rsidR="00E65D10">
        <w:rPr>
          <w:rFonts w:ascii="Garamond" w:hAnsi="Garamond" w:cstheme="minorHAnsi"/>
          <w:color w:val="000000"/>
          <w:sz w:val="28"/>
          <w:szCs w:val="28"/>
        </w:rPr>
        <w:t xml:space="preserve"> richer and more productive</w:t>
      </w:r>
      <w:r w:rsidR="00A4352E">
        <w:rPr>
          <w:rFonts w:ascii="Garamond" w:hAnsi="Garamond" w:cstheme="minorHAnsi"/>
          <w:color w:val="000000"/>
          <w:sz w:val="28"/>
          <w:szCs w:val="28"/>
        </w:rPr>
        <w:t xml:space="preserve">. </w:t>
      </w:r>
      <w:r w:rsidR="00A4352E" w:rsidRPr="00095BB6">
        <w:rPr>
          <w:rFonts w:ascii="Garamond" w:hAnsi="Garamond" w:cstheme="minorHAnsi"/>
          <w:i/>
          <w:color w:val="000000"/>
          <w:sz w:val="28"/>
          <w:szCs w:val="28"/>
        </w:rPr>
        <w:t>Essays Catholic and Critical</w:t>
      </w:r>
      <w:r w:rsidR="00A4352E">
        <w:rPr>
          <w:rFonts w:ascii="Garamond" w:hAnsi="Garamond" w:cstheme="minorHAnsi"/>
          <w:color w:val="000000"/>
          <w:sz w:val="28"/>
          <w:szCs w:val="28"/>
        </w:rPr>
        <w:t>, published in 1926, had earned sober respect without provoking indignation and been republished many times.</w:t>
      </w:r>
      <w:r w:rsidR="006D6691" w:rsidRPr="006D6691">
        <w:rPr>
          <w:rStyle w:val="FootnoteReference"/>
          <w:rFonts w:ascii="Book Antiqua" w:hAnsi="Book Antiqua"/>
          <w:sz w:val="28"/>
          <w:szCs w:val="28"/>
        </w:rPr>
        <w:t xml:space="preserve"> </w:t>
      </w:r>
      <w:r w:rsidR="006D6691" w:rsidRPr="00E76258">
        <w:rPr>
          <w:rStyle w:val="FootnoteReference"/>
          <w:rFonts w:ascii="Book Antiqua" w:hAnsi="Book Antiqua"/>
          <w:sz w:val="28"/>
          <w:szCs w:val="28"/>
        </w:rPr>
        <w:footnoteReference w:id="9"/>
      </w:r>
      <w:r w:rsidR="00A4352E">
        <w:rPr>
          <w:rFonts w:ascii="Garamond" w:hAnsi="Garamond" w:cstheme="minorHAnsi"/>
          <w:color w:val="000000"/>
          <w:sz w:val="28"/>
          <w:szCs w:val="28"/>
        </w:rPr>
        <w:t xml:space="preserve"> The journal </w:t>
      </w:r>
      <w:r w:rsidR="00A4352E" w:rsidRPr="00B21151">
        <w:rPr>
          <w:rFonts w:ascii="Garamond" w:hAnsi="Garamond" w:cstheme="minorHAnsi"/>
          <w:i/>
          <w:color w:val="000000"/>
          <w:sz w:val="28"/>
          <w:szCs w:val="28"/>
        </w:rPr>
        <w:t>Theology</w:t>
      </w:r>
      <w:r w:rsidR="00A4352E">
        <w:rPr>
          <w:rFonts w:ascii="Garamond" w:hAnsi="Garamond" w:cstheme="minorHAnsi"/>
          <w:color w:val="000000"/>
          <w:sz w:val="28"/>
          <w:szCs w:val="28"/>
        </w:rPr>
        <w:t xml:space="preserve"> was edited in these years by two liberal Catholics, E.G. Selwyn and then Alec Vidler. </w:t>
      </w:r>
      <w:r w:rsidR="005A4996">
        <w:rPr>
          <w:rFonts w:ascii="Garamond" w:hAnsi="Garamond" w:cstheme="minorHAnsi"/>
          <w:color w:val="000000"/>
          <w:sz w:val="28"/>
          <w:szCs w:val="28"/>
        </w:rPr>
        <w:t xml:space="preserve">Liberal Catholicism, much like other forms of liberalism, was arguably beginning to wane. But the richness of Anglo-Catholic thought was still unfolding fruitfully. </w:t>
      </w:r>
      <w:r w:rsidR="00E65D10">
        <w:rPr>
          <w:rFonts w:ascii="Garamond" w:hAnsi="Garamond" w:cstheme="minorHAnsi"/>
          <w:color w:val="000000"/>
          <w:sz w:val="28"/>
          <w:szCs w:val="28"/>
        </w:rPr>
        <w:t xml:space="preserve">By 1945 a new book showed the movement still at a height of provocative achievement: this was </w:t>
      </w:r>
      <w:r w:rsidR="00E65D10" w:rsidRPr="005A4996">
        <w:rPr>
          <w:rFonts w:ascii="Garamond" w:hAnsi="Garamond" w:cstheme="minorHAnsi"/>
          <w:i/>
          <w:color w:val="000000"/>
          <w:sz w:val="28"/>
          <w:szCs w:val="28"/>
        </w:rPr>
        <w:t>The Shape of the Liturgy</w:t>
      </w:r>
      <w:r w:rsidR="00E65D10">
        <w:rPr>
          <w:rFonts w:ascii="Garamond" w:hAnsi="Garamond" w:cstheme="minorHAnsi"/>
          <w:color w:val="000000"/>
          <w:sz w:val="28"/>
          <w:szCs w:val="28"/>
        </w:rPr>
        <w:t xml:space="preserve">, </w:t>
      </w:r>
      <w:r w:rsidR="005A4996">
        <w:rPr>
          <w:rFonts w:ascii="Garamond" w:hAnsi="Garamond" w:cstheme="minorHAnsi"/>
          <w:color w:val="000000"/>
          <w:sz w:val="28"/>
          <w:szCs w:val="28"/>
        </w:rPr>
        <w:t>a</w:t>
      </w:r>
      <w:r w:rsidR="00E65D10">
        <w:rPr>
          <w:rFonts w:ascii="Garamond" w:hAnsi="Garamond" w:cstheme="minorHAnsi"/>
          <w:color w:val="000000"/>
          <w:sz w:val="28"/>
          <w:szCs w:val="28"/>
        </w:rPr>
        <w:t xml:space="preserve"> work </w:t>
      </w:r>
      <w:r w:rsidR="005A4996">
        <w:rPr>
          <w:rFonts w:ascii="Garamond" w:hAnsi="Garamond" w:cstheme="minorHAnsi"/>
          <w:color w:val="000000"/>
          <w:sz w:val="28"/>
          <w:szCs w:val="28"/>
        </w:rPr>
        <w:t>which Hastings nicely described as ‘a formidable and extremely influential piece of imaginative scholarship’.</w:t>
      </w:r>
      <w:r w:rsidR="005A4996" w:rsidRPr="00E76258">
        <w:rPr>
          <w:rStyle w:val="FootnoteReference"/>
          <w:rFonts w:ascii="Book Antiqua" w:hAnsi="Book Antiqua"/>
          <w:sz w:val="28"/>
          <w:szCs w:val="28"/>
        </w:rPr>
        <w:footnoteReference w:id="10"/>
      </w:r>
      <w:r w:rsidR="005A4996">
        <w:rPr>
          <w:rFonts w:ascii="Garamond" w:hAnsi="Garamond" w:cstheme="minorHAnsi"/>
          <w:color w:val="000000"/>
          <w:sz w:val="28"/>
          <w:szCs w:val="28"/>
        </w:rPr>
        <w:t xml:space="preserve"> Dix</w:t>
      </w:r>
      <w:r w:rsidR="00E01E50">
        <w:rPr>
          <w:rFonts w:ascii="Garamond" w:hAnsi="Garamond" w:cstheme="minorHAnsi"/>
          <w:color w:val="000000"/>
          <w:sz w:val="28"/>
          <w:szCs w:val="28"/>
        </w:rPr>
        <w:t xml:space="preserve"> occupied a striking place in the Catholic movement within the Church of England. An Anglican </w:t>
      </w:r>
      <w:proofErr w:type="spellStart"/>
      <w:r w:rsidR="00E01E50">
        <w:rPr>
          <w:rFonts w:ascii="Garamond" w:hAnsi="Garamond" w:cstheme="minorHAnsi"/>
          <w:color w:val="000000"/>
          <w:sz w:val="28"/>
          <w:szCs w:val="28"/>
        </w:rPr>
        <w:t>Papalist</w:t>
      </w:r>
      <w:proofErr w:type="spellEnd"/>
      <w:r w:rsidR="00E01E50">
        <w:rPr>
          <w:rFonts w:ascii="Garamond" w:hAnsi="Garamond" w:cstheme="minorHAnsi"/>
          <w:color w:val="000000"/>
          <w:sz w:val="28"/>
          <w:szCs w:val="28"/>
        </w:rPr>
        <w:t>,</w:t>
      </w:r>
      <w:r w:rsidR="005A4996">
        <w:rPr>
          <w:rFonts w:ascii="Garamond" w:hAnsi="Garamond" w:cstheme="minorHAnsi"/>
          <w:color w:val="000000"/>
          <w:sz w:val="28"/>
          <w:szCs w:val="28"/>
        </w:rPr>
        <w:t xml:space="preserve"> </w:t>
      </w:r>
      <w:r w:rsidR="00E01E50">
        <w:rPr>
          <w:rFonts w:ascii="Garamond" w:hAnsi="Garamond" w:cstheme="minorHAnsi"/>
          <w:color w:val="000000"/>
          <w:sz w:val="28"/>
          <w:szCs w:val="28"/>
        </w:rPr>
        <w:t xml:space="preserve">he </w:t>
      </w:r>
      <w:r w:rsidR="005A4996">
        <w:rPr>
          <w:rFonts w:ascii="Garamond" w:hAnsi="Garamond" w:cstheme="minorHAnsi"/>
          <w:color w:val="000000"/>
          <w:sz w:val="28"/>
          <w:szCs w:val="28"/>
        </w:rPr>
        <w:t>was</w:t>
      </w:r>
      <w:r w:rsidR="00E65D10">
        <w:rPr>
          <w:rFonts w:ascii="Garamond" w:hAnsi="Garamond" w:cstheme="minorHAnsi"/>
          <w:color w:val="000000"/>
          <w:sz w:val="28"/>
          <w:szCs w:val="28"/>
        </w:rPr>
        <w:t xml:space="preserve"> a</w:t>
      </w:r>
      <w:r w:rsidR="00E01E50">
        <w:rPr>
          <w:rFonts w:ascii="Garamond" w:hAnsi="Garamond" w:cstheme="minorHAnsi"/>
          <w:color w:val="000000"/>
          <w:sz w:val="28"/>
          <w:szCs w:val="28"/>
        </w:rPr>
        <w:t xml:space="preserve"> </w:t>
      </w:r>
      <w:proofErr w:type="spellStart"/>
      <w:r w:rsidR="00E01E50">
        <w:rPr>
          <w:rFonts w:ascii="Garamond" w:hAnsi="Garamond" w:cstheme="minorHAnsi"/>
          <w:color w:val="000000"/>
          <w:sz w:val="28"/>
          <w:szCs w:val="28"/>
        </w:rPr>
        <w:t>b</w:t>
      </w:r>
      <w:r w:rsidR="00E65D10">
        <w:rPr>
          <w:rFonts w:ascii="Garamond" w:hAnsi="Garamond" w:cstheme="minorHAnsi"/>
          <w:color w:val="000000"/>
          <w:sz w:val="28"/>
          <w:szCs w:val="28"/>
        </w:rPr>
        <w:t>enedictine</w:t>
      </w:r>
      <w:proofErr w:type="spellEnd"/>
      <w:r w:rsidR="00E65D10">
        <w:rPr>
          <w:rFonts w:ascii="Garamond" w:hAnsi="Garamond" w:cstheme="minorHAnsi"/>
          <w:color w:val="000000"/>
          <w:sz w:val="28"/>
          <w:szCs w:val="28"/>
        </w:rPr>
        <w:t xml:space="preserve"> monk at </w:t>
      </w:r>
      <w:proofErr w:type="spellStart"/>
      <w:r w:rsidR="00E65D10">
        <w:rPr>
          <w:rFonts w:ascii="Garamond" w:hAnsi="Garamond" w:cstheme="minorHAnsi"/>
          <w:color w:val="000000"/>
          <w:sz w:val="28"/>
          <w:szCs w:val="28"/>
        </w:rPr>
        <w:t>Nashdom</w:t>
      </w:r>
      <w:proofErr w:type="spellEnd"/>
      <w:r w:rsidR="00E65D10">
        <w:rPr>
          <w:rFonts w:ascii="Garamond" w:hAnsi="Garamond" w:cstheme="minorHAnsi"/>
          <w:color w:val="000000"/>
          <w:sz w:val="28"/>
          <w:szCs w:val="28"/>
        </w:rPr>
        <w:t xml:space="preserve"> Abbey</w:t>
      </w:r>
      <w:r w:rsidR="005A4996">
        <w:rPr>
          <w:rFonts w:ascii="Garamond" w:hAnsi="Garamond" w:cstheme="minorHAnsi"/>
          <w:color w:val="000000"/>
          <w:sz w:val="28"/>
          <w:szCs w:val="28"/>
        </w:rPr>
        <w:t>, a neo-</w:t>
      </w:r>
      <w:proofErr w:type="spellStart"/>
      <w:r w:rsidR="005A4996">
        <w:rPr>
          <w:rFonts w:ascii="Garamond" w:hAnsi="Garamond" w:cstheme="minorHAnsi"/>
          <w:color w:val="000000"/>
          <w:sz w:val="28"/>
          <w:szCs w:val="28"/>
        </w:rPr>
        <w:t>georgian</w:t>
      </w:r>
      <w:proofErr w:type="spellEnd"/>
      <w:r w:rsidR="005A4996">
        <w:rPr>
          <w:rFonts w:ascii="Garamond" w:hAnsi="Garamond" w:cstheme="minorHAnsi"/>
          <w:color w:val="000000"/>
          <w:sz w:val="28"/>
          <w:szCs w:val="28"/>
        </w:rPr>
        <w:t xml:space="preserve"> immensity just outside Slough, designed by </w:t>
      </w:r>
      <w:r w:rsidR="005A4996">
        <w:rPr>
          <w:rFonts w:ascii="Garamond" w:hAnsi="Garamond" w:cstheme="minorHAnsi"/>
          <w:color w:val="000000"/>
          <w:sz w:val="28"/>
          <w:szCs w:val="28"/>
        </w:rPr>
        <w:lastRenderedPageBreak/>
        <w:t>Lutye</w:t>
      </w:r>
      <w:r w:rsidR="00E01E50">
        <w:rPr>
          <w:rFonts w:ascii="Garamond" w:hAnsi="Garamond" w:cstheme="minorHAnsi"/>
          <w:color w:val="000000"/>
          <w:sz w:val="28"/>
          <w:szCs w:val="28"/>
        </w:rPr>
        <w:t xml:space="preserve">ns for a </w:t>
      </w:r>
      <w:r w:rsidR="005A4996">
        <w:rPr>
          <w:rFonts w:ascii="Garamond" w:hAnsi="Garamond" w:cstheme="minorHAnsi"/>
          <w:color w:val="000000"/>
          <w:sz w:val="28"/>
          <w:szCs w:val="28"/>
        </w:rPr>
        <w:t xml:space="preserve">Russian prince and princess </w:t>
      </w:r>
      <w:r w:rsidR="00E01E50">
        <w:rPr>
          <w:rFonts w:ascii="Garamond" w:hAnsi="Garamond" w:cstheme="minorHAnsi"/>
          <w:color w:val="000000"/>
          <w:sz w:val="28"/>
          <w:szCs w:val="28"/>
        </w:rPr>
        <w:t xml:space="preserve">exiled by the Bolshevik revolution </w:t>
      </w:r>
      <w:r w:rsidR="005A4996">
        <w:rPr>
          <w:rFonts w:ascii="Garamond" w:hAnsi="Garamond" w:cstheme="minorHAnsi"/>
          <w:color w:val="000000"/>
          <w:sz w:val="28"/>
          <w:szCs w:val="28"/>
        </w:rPr>
        <w:t xml:space="preserve">and </w:t>
      </w:r>
      <w:r w:rsidR="00E01E50">
        <w:rPr>
          <w:rFonts w:ascii="Garamond" w:hAnsi="Garamond" w:cstheme="minorHAnsi"/>
          <w:color w:val="000000"/>
          <w:sz w:val="28"/>
          <w:szCs w:val="28"/>
        </w:rPr>
        <w:t>subsequently acquired</w:t>
      </w:r>
      <w:r w:rsidR="005A4996">
        <w:rPr>
          <w:rFonts w:ascii="Garamond" w:hAnsi="Garamond" w:cstheme="minorHAnsi"/>
          <w:color w:val="000000"/>
          <w:sz w:val="28"/>
          <w:szCs w:val="28"/>
        </w:rPr>
        <w:t xml:space="preserve"> by the Order in 1924.</w:t>
      </w:r>
      <w:r w:rsidR="00C61561" w:rsidRPr="00C61561">
        <w:rPr>
          <w:rStyle w:val="FootnoteReference"/>
          <w:rFonts w:ascii="Book Antiqua" w:hAnsi="Book Antiqua"/>
          <w:sz w:val="28"/>
          <w:szCs w:val="28"/>
        </w:rPr>
        <w:t xml:space="preserve"> </w:t>
      </w:r>
      <w:r w:rsidR="00C61561" w:rsidRPr="00E76258">
        <w:rPr>
          <w:rStyle w:val="FootnoteReference"/>
          <w:rFonts w:ascii="Book Antiqua" w:hAnsi="Book Antiqua"/>
          <w:sz w:val="28"/>
          <w:szCs w:val="28"/>
        </w:rPr>
        <w:footnoteReference w:id="11"/>
      </w:r>
      <w:r w:rsidR="005A4996">
        <w:rPr>
          <w:rFonts w:ascii="Garamond" w:hAnsi="Garamond" w:cstheme="minorHAnsi"/>
          <w:color w:val="000000"/>
          <w:sz w:val="28"/>
          <w:szCs w:val="28"/>
        </w:rPr>
        <w:t xml:space="preserve"> </w:t>
      </w:r>
    </w:p>
    <w:p w:rsidR="001E24A9" w:rsidRDefault="00E65D10"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T</w:t>
      </w:r>
      <w:r w:rsidR="00095BB6">
        <w:rPr>
          <w:rFonts w:ascii="Garamond" w:hAnsi="Garamond" w:cstheme="minorHAnsi"/>
          <w:color w:val="000000"/>
          <w:sz w:val="28"/>
          <w:szCs w:val="28"/>
        </w:rPr>
        <w:t>his flourishing represents a moment</w:t>
      </w:r>
      <w:r w:rsidR="005A4996">
        <w:rPr>
          <w:rFonts w:ascii="Garamond" w:hAnsi="Garamond" w:cstheme="minorHAnsi"/>
          <w:color w:val="000000"/>
          <w:sz w:val="28"/>
          <w:szCs w:val="28"/>
        </w:rPr>
        <w:t xml:space="preserve"> of English church history</w:t>
      </w:r>
      <w:r w:rsidR="00095BB6">
        <w:rPr>
          <w:rFonts w:ascii="Garamond" w:hAnsi="Garamond" w:cstheme="minorHAnsi"/>
          <w:color w:val="000000"/>
          <w:sz w:val="28"/>
          <w:szCs w:val="28"/>
        </w:rPr>
        <w:t>.</w:t>
      </w:r>
      <w:r w:rsidR="00A4352E">
        <w:rPr>
          <w:rFonts w:ascii="Garamond" w:hAnsi="Garamond" w:cstheme="minorHAnsi"/>
          <w:color w:val="000000"/>
          <w:sz w:val="28"/>
          <w:szCs w:val="28"/>
        </w:rPr>
        <w:t xml:space="preserve"> </w:t>
      </w:r>
      <w:r w:rsidR="00A4352E" w:rsidRPr="00A4352E">
        <w:rPr>
          <w:rFonts w:ascii="Garamond" w:hAnsi="Garamond" w:cstheme="minorHAnsi"/>
          <w:i/>
          <w:color w:val="000000"/>
          <w:sz w:val="28"/>
          <w:szCs w:val="28"/>
        </w:rPr>
        <w:t>Catholicity</w:t>
      </w:r>
      <w:r w:rsidR="00A4352E">
        <w:rPr>
          <w:rFonts w:ascii="Garamond" w:hAnsi="Garamond" w:cstheme="minorHAnsi"/>
          <w:color w:val="000000"/>
          <w:sz w:val="28"/>
          <w:szCs w:val="28"/>
        </w:rPr>
        <w:t xml:space="preserve"> occurred within that moment.</w:t>
      </w:r>
      <w:r w:rsidR="00095BB6">
        <w:rPr>
          <w:rFonts w:ascii="Garamond" w:hAnsi="Garamond" w:cstheme="minorHAnsi"/>
          <w:color w:val="000000"/>
          <w:sz w:val="28"/>
          <w:szCs w:val="28"/>
        </w:rPr>
        <w:t xml:space="preserve"> It is arguable that by 1945 this was already beginning to wane. T</w:t>
      </w:r>
      <w:r w:rsidR="009D7218">
        <w:rPr>
          <w:rFonts w:ascii="Garamond" w:hAnsi="Garamond" w:cstheme="minorHAnsi"/>
          <w:color w:val="000000"/>
          <w:sz w:val="28"/>
          <w:szCs w:val="28"/>
        </w:rPr>
        <w:t xml:space="preserve">he more Christian adherence altogether declined in post-war Britain the fewer felt bothered about what might go on inside its churches anyway. </w:t>
      </w:r>
      <w:r w:rsidR="00095BB6">
        <w:rPr>
          <w:rFonts w:ascii="Garamond" w:hAnsi="Garamond" w:cstheme="minorHAnsi"/>
          <w:color w:val="000000"/>
          <w:sz w:val="28"/>
          <w:szCs w:val="28"/>
        </w:rPr>
        <w:t>Decline would deal more cruelly with Anglo Catholicism than with any other party or tradition of the Church of England.</w:t>
      </w:r>
    </w:p>
    <w:p w:rsidR="0038407D" w:rsidRDefault="0038407D" w:rsidP="001B3FA9">
      <w:pPr>
        <w:pStyle w:val="NormalWeb"/>
        <w:jc w:val="both"/>
        <w:rPr>
          <w:rFonts w:ascii="Garamond" w:hAnsi="Garamond" w:cstheme="minorHAnsi"/>
          <w:i/>
          <w:color w:val="000000"/>
          <w:sz w:val="28"/>
          <w:szCs w:val="28"/>
        </w:rPr>
      </w:pPr>
    </w:p>
    <w:p w:rsidR="004141E0" w:rsidRPr="004141E0" w:rsidRDefault="004141E0" w:rsidP="001B3FA9">
      <w:pPr>
        <w:pStyle w:val="NormalWeb"/>
        <w:jc w:val="both"/>
        <w:rPr>
          <w:rFonts w:ascii="Garamond" w:hAnsi="Garamond" w:cstheme="minorHAnsi"/>
          <w:i/>
          <w:color w:val="000000"/>
          <w:sz w:val="28"/>
          <w:szCs w:val="28"/>
        </w:rPr>
      </w:pPr>
      <w:r>
        <w:rPr>
          <w:rFonts w:ascii="Garamond" w:hAnsi="Garamond" w:cstheme="minorHAnsi"/>
          <w:i/>
          <w:color w:val="000000"/>
          <w:sz w:val="28"/>
          <w:szCs w:val="28"/>
        </w:rPr>
        <w:t>Re</w:t>
      </w:r>
      <w:r w:rsidR="0059748D">
        <w:rPr>
          <w:rFonts w:ascii="Garamond" w:hAnsi="Garamond" w:cstheme="minorHAnsi"/>
          <w:i/>
          <w:color w:val="000000"/>
          <w:sz w:val="28"/>
          <w:szCs w:val="28"/>
        </w:rPr>
        <w:t>viving</w:t>
      </w:r>
      <w:r>
        <w:rPr>
          <w:rFonts w:ascii="Garamond" w:hAnsi="Garamond" w:cstheme="minorHAnsi"/>
          <w:i/>
          <w:color w:val="000000"/>
          <w:sz w:val="28"/>
          <w:szCs w:val="28"/>
        </w:rPr>
        <w:t xml:space="preserve"> t</w:t>
      </w:r>
      <w:r w:rsidRPr="004141E0">
        <w:rPr>
          <w:rFonts w:ascii="Garamond" w:hAnsi="Garamond" w:cstheme="minorHAnsi"/>
          <w:i/>
          <w:color w:val="000000"/>
          <w:sz w:val="28"/>
          <w:szCs w:val="28"/>
        </w:rPr>
        <w:t xml:space="preserve">he </w:t>
      </w:r>
      <w:r>
        <w:rPr>
          <w:rFonts w:ascii="Garamond" w:hAnsi="Garamond" w:cstheme="minorHAnsi"/>
          <w:i/>
          <w:color w:val="000000"/>
          <w:sz w:val="28"/>
          <w:szCs w:val="28"/>
        </w:rPr>
        <w:t xml:space="preserve">Ecumenical </w:t>
      </w:r>
      <w:r w:rsidRPr="004141E0">
        <w:rPr>
          <w:rFonts w:ascii="Garamond" w:hAnsi="Garamond" w:cstheme="minorHAnsi"/>
          <w:i/>
          <w:color w:val="000000"/>
          <w:sz w:val="28"/>
          <w:szCs w:val="28"/>
        </w:rPr>
        <w:t>Age</w:t>
      </w:r>
    </w:p>
    <w:p w:rsidR="00695482" w:rsidRDefault="00964E0F"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The origins of the </w:t>
      </w:r>
      <w:r w:rsidRPr="00071860">
        <w:rPr>
          <w:rFonts w:ascii="Garamond" w:hAnsi="Garamond" w:cstheme="minorHAnsi"/>
          <w:i/>
          <w:color w:val="000000"/>
          <w:sz w:val="28"/>
          <w:szCs w:val="28"/>
        </w:rPr>
        <w:t>Catholicity</w:t>
      </w:r>
      <w:r>
        <w:rPr>
          <w:rFonts w:ascii="Garamond" w:hAnsi="Garamond" w:cstheme="minorHAnsi"/>
          <w:color w:val="000000"/>
          <w:sz w:val="28"/>
          <w:szCs w:val="28"/>
        </w:rPr>
        <w:t xml:space="preserve"> report lay i</w:t>
      </w:r>
      <w:r w:rsidR="00CB3C57" w:rsidRPr="00A90DAC">
        <w:rPr>
          <w:rFonts w:ascii="Garamond" w:hAnsi="Garamond" w:cstheme="minorHAnsi"/>
          <w:color w:val="000000"/>
          <w:sz w:val="28"/>
          <w:szCs w:val="28"/>
        </w:rPr>
        <w:t xml:space="preserve">n </w:t>
      </w:r>
      <w:r>
        <w:rPr>
          <w:rFonts w:ascii="Garamond" w:hAnsi="Garamond" w:cstheme="minorHAnsi"/>
          <w:color w:val="000000"/>
          <w:sz w:val="28"/>
          <w:szCs w:val="28"/>
        </w:rPr>
        <w:t>a conversation which took place in the middle of 1945 and in the context of a controversy. This was</w:t>
      </w:r>
      <w:r w:rsidR="00CB3C57" w:rsidRPr="00A90DAC">
        <w:rPr>
          <w:rFonts w:ascii="Garamond" w:hAnsi="Garamond" w:cstheme="minorHAnsi"/>
          <w:color w:val="000000"/>
          <w:sz w:val="28"/>
          <w:szCs w:val="28"/>
        </w:rPr>
        <w:t xml:space="preserve"> about church union and the specific case was that of the Church of South India.</w:t>
      </w:r>
      <w:r w:rsidR="00A90DAC" w:rsidRPr="00A90DAC">
        <w:rPr>
          <w:rStyle w:val="FootnoteReference"/>
          <w:rFonts w:ascii="Book Antiqua" w:hAnsi="Book Antiqua"/>
          <w:sz w:val="28"/>
          <w:szCs w:val="28"/>
        </w:rPr>
        <w:t xml:space="preserve"> </w:t>
      </w:r>
      <w:r w:rsidR="00A90DAC" w:rsidRPr="00E76258">
        <w:rPr>
          <w:rStyle w:val="FootnoteReference"/>
          <w:rFonts w:ascii="Book Antiqua" w:hAnsi="Book Antiqua"/>
          <w:sz w:val="28"/>
          <w:szCs w:val="28"/>
        </w:rPr>
        <w:footnoteReference w:id="12"/>
      </w:r>
      <w:r w:rsidR="00CB3C57" w:rsidRPr="00A90DAC">
        <w:rPr>
          <w:rFonts w:ascii="Garamond" w:hAnsi="Garamond" w:cstheme="minorHAnsi"/>
          <w:color w:val="000000"/>
          <w:sz w:val="28"/>
          <w:szCs w:val="28"/>
        </w:rPr>
        <w:t xml:space="preserve"> </w:t>
      </w:r>
      <w:r w:rsidR="008B5BF4">
        <w:rPr>
          <w:rFonts w:ascii="Garamond" w:hAnsi="Garamond" w:cstheme="minorHAnsi"/>
          <w:color w:val="000000"/>
          <w:sz w:val="28"/>
          <w:szCs w:val="28"/>
        </w:rPr>
        <w:t>The work of many missionaries and many years, the creation of a united church in the southern dioceses of India had suffered frustration because Anglo Catholics feared that the principle of episcopacy must be compromised by such a union of ministers ordained in different ways, within one body. Fisher wanted this</w:t>
      </w:r>
      <w:r w:rsidR="0038407D">
        <w:rPr>
          <w:rFonts w:ascii="Garamond" w:hAnsi="Garamond" w:cstheme="minorHAnsi"/>
          <w:color w:val="000000"/>
          <w:sz w:val="28"/>
          <w:szCs w:val="28"/>
        </w:rPr>
        <w:t xml:space="preserve"> union</w:t>
      </w:r>
      <w:r w:rsidR="008B5BF4">
        <w:rPr>
          <w:rFonts w:ascii="Garamond" w:hAnsi="Garamond" w:cstheme="minorHAnsi"/>
          <w:color w:val="000000"/>
          <w:sz w:val="28"/>
          <w:szCs w:val="28"/>
        </w:rPr>
        <w:t xml:space="preserve"> to succeed and in the theology of episcopacy he was no Anglo Catholic. </w:t>
      </w:r>
      <w:r w:rsidR="00CB3C57" w:rsidRPr="00A90DAC">
        <w:rPr>
          <w:rFonts w:ascii="Garamond" w:hAnsi="Garamond" w:cstheme="minorHAnsi"/>
          <w:color w:val="000000"/>
          <w:sz w:val="28"/>
          <w:szCs w:val="28"/>
        </w:rPr>
        <w:t xml:space="preserve">In 1945, there were many who felt this hung in the balance and there were many, too, who regarded it as an abrasion between pragmatic, constructional idealists, who sought to capture a future for a universal church that was viable, and others who were insistent on the maintenance of a system even if it appeared to be inoperable or counterproductive in a particular </w:t>
      </w:r>
      <w:r w:rsidR="00095BB6">
        <w:rPr>
          <w:rFonts w:ascii="Garamond" w:hAnsi="Garamond" w:cstheme="minorHAnsi"/>
          <w:color w:val="000000"/>
          <w:sz w:val="28"/>
          <w:szCs w:val="28"/>
        </w:rPr>
        <w:t>part of the world</w:t>
      </w:r>
      <w:r w:rsidR="00CB3C57" w:rsidRPr="00A90DAC">
        <w:rPr>
          <w:rFonts w:ascii="Garamond" w:hAnsi="Garamond" w:cstheme="minorHAnsi"/>
          <w:color w:val="000000"/>
          <w:sz w:val="28"/>
          <w:szCs w:val="28"/>
        </w:rPr>
        <w:t xml:space="preserve">. </w:t>
      </w:r>
      <w:r w:rsidR="008B5BF4" w:rsidRPr="00A90DAC">
        <w:rPr>
          <w:rFonts w:ascii="Garamond" w:hAnsi="Garamond" w:cstheme="minorHAnsi"/>
          <w:color w:val="000000"/>
          <w:sz w:val="28"/>
          <w:szCs w:val="28"/>
        </w:rPr>
        <w:t xml:space="preserve">Fisher was inclined to view it as an example of the destructive capabilities of Anglo-Catholicism within the Church of England at large. </w:t>
      </w:r>
      <w:r w:rsidR="008B5BF4">
        <w:rPr>
          <w:rFonts w:ascii="Garamond" w:hAnsi="Garamond" w:cstheme="minorHAnsi"/>
          <w:color w:val="000000"/>
          <w:sz w:val="28"/>
          <w:szCs w:val="28"/>
        </w:rPr>
        <w:t xml:space="preserve">Caught up in this anxious debate was the figure of Dom </w:t>
      </w:r>
      <w:proofErr w:type="spellStart"/>
      <w:r w:rsidR="008B5BF4">
        <w:rPr>
          <w:rFonts w:ascii="Garamond" w:hAnsi="Garamond" w:cstheme="minorHAnsi"/>
          <w:color w:val="000000"/>
          <w:sz w:val="28"/>
          <w:szCs w:val="28"/>
        </w:rPr>
        <w:t>Geregory</w:t>
      </w:r>
      <w:proofErr w:type="spellEnd"/>
      <w:r w:rsidR="008B5BF4">
        <w:rPr>
          <w:rFonts w:ascii="Garamond" w:hAnsi="Garamond" w:cstheme="minorHAnsi"/>
          <w:color w:val="000000"/>
          <w:sz w:val="28"/>
          <w:szCs w:val="28"/>
        </w:rPr>
        <w:t xml:space="preserve"> Dix.</w:t>
      </w:r>
      <w:r w:rsidR="00777A98" w:rsidRPr="00A90DAC">
        <w:rPr>
          <w:rFonts w:ascii="Garamond" w:hAnsi="Garamond" w:cstheme="minorHAnsi"/>
          <w:color w:val="000000"/>
          <w:sz w:val="28"/>
          <w:szCs w:val="28"/>
        </w:rPr>
        <w:t xml:space="preserve"> </w:t>
      </w:r>
      <w:r w:rsidR="00095BB6">
        <w:rPr>
          <w:rFonts w:ascii="Garamond" w:hAnsi="Garamond" w:cstheme="minorHAnsi"/>
          <w:color w:val="000000"/>
          <w:sz w:val="28"/>
          <w:szCs w:val="28"/>
        </w:rPr>
        <w:t xml:space="preserve">In that year Dix was working on his contribution to a new collection of essays edited by </w:t>
      </w:r>
      <w:r w:rsidR="001334B3">
        <w:rPr>
          <w:rFonts w:ascii="Garamond" w:hAnsi="Garamond" w:cstheme="minorHAnsi"/>
          <w:color w:val="000000"/>
          <w:sz w:val="28"/>
          <w:szCs w:val="28"/>
        </w:rPr>
        <w:t xml:space="preserve">his friend </w:t>
      </w:r>
      <w:r w:rsidR="00095BB6">
        <w:rPr>
          <w:rFonts w:ascii="Garamond" w:hAnsi="Garamond" w:cstheme="minorHAnsi"/>
          <w:color w:val="000000"/>
          <w:sz w:val="28"/>
          <w:szCs w:val="28"/>
        </w:rPr>
        <w:t>the Bishop of Oxford, Kenneth Kirk</w:t>
      </w:r>
      <w:r w:rsidR="001334B3">
        <w:rPr>
          <w:rFonts w:ascii="Garamond" w:hAnsi="Garamond" w:cstheme="minorHAnsi"/>
          <w:color w:val="000000"/>
          <w:sz w:val="28"/>
          <w:szCs w:val="28"/>
        </w:rPr>
        <w:t>. This was</w:t>
      </w:r>
      <w:r w:rsidR="00095BB6">
        <w:rPr>
          <w:rFonts w:ascii="Garamond" w:hAnsi="Garamond" w:cstheme="minorHAnsi"/>
          <w:color w:val="000000"/>
          <w:sz w:val="28"/>
          <w:szCs w:val="28"/>
        </w:rPr>
        <w:t xml:space="preserve"> </w:t>
      </w:r>
      <w:r w:rsidR="00095BB6" w:rsidRPr="00095BB6">
        <w:rPr>
          <w:rFonts w:ascii="Garamond" w:hAnsi="Garamond" w:cstheme="minorHAnsi"/>
          <w:i/>
          <w:color w:val="000000"/>
          <w:sz w:val="28"/>
          <w:szCs w:val="28"/>
        </w:rPr>
        <w:t>The Apostolic Ministry</w:t>
      </w:r>
      <w:r w:rsidR="00095BB6">
        <w:rPr>
          <w:rFonts w:ascii="Garamond" w:hAnsi="Garamond" w:cstheme="minorHAnsi"/>
          <w:color w:val="000000"/>
          <w:sz w:val="28"/>
          <w:szCs w:val="28"/>
        </w:rPr>
        <w:t xml:space="preserve">. </w:t>
      </w:r>
      <w:r w:rsidR="005C3943">
        <w:rPr>
          <w:rFonts w:ascii="Garamond" w:hAnsi="Garamond" w:cstheme="minorHAnsi"/>
          <w:color w:val="000000"/>
          <w:sz w:val="28"/>
          <w:szCs w:val="28"/>
        </w:rPr>
        <w:t>Also at work on this particular enterprise were Lionel Thornton of the Community of the Resurrection at Mirfield and Austin Farrer of Trinity College, Oxford.</w:t>
      </w:r>
    </w:p>
    <w:p w:rsidR="00695482" w:rsidRDefault="00095BB6" w:rsidP="00695482">
      <w:pPr>
        <w:pStyle w:val="NormalWeb"/>
        <w:jc w:val="both"/>
        <w:rPr>
          <w:rFonts w:ascii="Garamond" w:hAnsi="Garamond"/>
          <w:sz w:val="28"/>
          <w:szCs w:val="28"/>
        </w:rPr>
      </w:pPr>
      <w:r>
        <w:rPr>
          <w:rFonts w:ascii="Garamond" w:hAnsi="Garamond" w:cstheme="minorHAnsi"/>
          <w:color w:val="000000"/>
          <w:sz w:val="28"/>
          <w:szCs w:val="28"/>
        </w:rPr>
        <w:t>Ang</w:t>
      </w:r>
      <w:r w:rsidR="00C61561">
        <w:rPr>
          <w:rFonts w:ascii="Garamond" w:hAnsi="Garamond" w:cstheme="minorHAnsi"/>
          <w:color w:val="000000"/>
          <w:sz w:val="28"/>
          <w:szCs w:val="28"/>
        </w:rPr>
        <w:t xml:space="preserve">lo Catholics of all kinds were sure that they </w:t>
      </w:r>
      <w:r>
        <w:rPr>
          <w:rFonts w:ascii="Garamond" w:hAnsi="Garamond" w:cstheme="minorHAnsi"/>
          <w:color w:val="000000"/>
          <w:sz w:val="28"/>
          <w:szCs w:val="28"/>
        </w:rPr>
        <w:t xml:space="preserve">looked eagerly to the union of the Church. </w:t>
      </w:r>
      <w:r w:rsidR="00C61561">
        <w:rPr>
          <w:rFonts w:ascii="Garamond" w:hAnsi="Garamond" w:cstheme="minorHAnsi"/>
          <w:color w:val="000000"/>
          <w:sz w:val="28"/>
          <w:szCs w:val="28"/>
        </w:rPr>
        <w:t xml:space="preserve">But they had proven ambivalent to the campaigns of the ecumenical movements which had given international Protestantism so much character if force </w:t>
      </w:r>
      <w:r w:rsidR="00C61561">
        <w:rPr>
          <w:rFonts w:ascii="Garamond" w:hAnsi="Garamond" w:cstheme="minorHAnsi"/>
          <w:color w:val="000000"/>
          <w:sz w:val="28"/>
          <w:szCs w:val="28"/>
        </w:rPr>
        <w:lastRenderedPageBreak/>
        <w:t xml:space="preserve">in the twentieth-century world. Quite simply, to move closer to Lutherans and Calvinists must be to move further from the Church of Rome. For Protestantism, at large, they had very little feeling indeed. This was widely shared across the Church of England. Even Bernard Pawley found that he preferred continental Catholics to continental Protestants. </w:t>
      </w:r>
      <w:r w:rsidR="00695482">
        <w:rPr>
          <w:rFonts w:ascii="Garamond" w:hAnsi="Garamond" w:cstheme="minorHAnsi"/>
          <w:color w:val="000000"/>
          <w:sz w:val="28"/>
          <w:szCs w:val="28"/>
        </w:rPr>
        <w:t>Th</w:t>
      </w:r>
      <w:r w:rsidR="00C61561">
        <w:rPr>
          <w:rFonts w:ascii="Garamond" w:hAnsi="Garamond" w:cstheme="minorHAnsi"/>
          <w:color w:val="000000"/>
          <w:sz w:val="28"/>
          <w:szCs w:val="28"/>
        </w:rPr>
        <w:t>us far the</w:t>
      </w:r>
      <w:r w:rsidR="00695482">
        <w:rPr>
          <w:rFonts w:ascii="Garamond" w:hAnsi="Garamond" w:cstheme="minorHAnsi"/>
          <w:color w:val="000000"/>
          <w:sz w:val="28"/>
          <w:szCs w:val="28"/>
        </w:rPr>
        <w:t xml:space="preserve"> problem of union had provoked all kinds of stray initiatives</w:t>
      </w:r>
      <w:r w:rsidR="00C61561">
        <w:rPr>
          <w:rFonts w:ascii="Garamond" w:hAnsi="Garamond" w:cstheme="minorHAnsi"/>
          <w:color w:val="000000"/>
          <w:sz w:val="28"/>
          <w:szCs w:val="28"/>
        </w:rPr>
        <w:t xml:space="preserve"> in Britain itself</w:t>
      </w:r>
      <w:r w:rsidR="00695482">
        <w:rPr>
          <w:rFonts w:ascii="Garamond" w:hAnsi="Garamond" w:cstheme="minorHAnsi"/>
          <w:color w:val="000000"/>
          <w:sz w:val="28"/>
          <w:szCs w:val="28"/>
        </w:rPr>
        <w:t>. There had been meetings of different kinds of minds</w:t>
      </w:r>
      <w:r w:rsidR="00C61561">
        <w:rPr>
          <w:rFonts w:ascii="Garamond" w:hAnsi="Garamond" w:cstheme="minorHAnsi"/>
          <w:color w:val="000000"/>
          <w:sz w:val="28"/>
          <w:szCs w:val="28"/>
        </w:rPr>
        <w:t xml:space="preserve">, </w:t>
      </w:r>
      <w:r w:rsidR="00695482">
        <w:rPr>
          <w:rFonts w:ascii="Garamond" w:hAnsi="Garamond" w:cstheme="minorHAnsi"/>
          <w:color w:val="000000"/>
          <w:sz w:val="28"/>
          <w:szCs w:val="28"/>
        </w:rPr>
        <w:t xml:space="preserve">consultations and conferences, </w:t>
      </w:r>
      <w:r w:rsidR="00C61561">
        <w:rPr>
          <w:rFonts w:ascii="Garamond" w:hAnsi="Garamond" w:cstheme="minorHAnsi"/>
          <w:color w:val="000000"/>
          <w:sz w:val="28"/>
          <w:szCs w:val="28"/>
        </w:rPr>
        <w:t>publications of all sorts. B</w:t>
      </w:r>
      <w:r w:rsidR="00695482">
        <w:rPr>
          <w:rFonts w:ascii="Garamond" w:hAnsi="Garamond" w:cstheme="minorHAnsi"/>
          <w:color w:val="000000"/>
          <w:sz w:val="28"/>
          <w:szCs w:val="28"/>
        </w:rPr>
        <w:t xml:space="preserve">ut they had achieved very little indeed, if anything at all. </w:t>
      </w:r>
      <w:r w:rsidR="00C61561">
        <w:rPr>
          <w:rFonts w:ascii="Garamond" w:hAnsi="Garamond" w:cstheme="minorHAnsi"/>
          <w:color w:val="000000"/>
          <w:sz w:val="28"/>
          <w:szCs w:val="28"/>
        </w:rPr>
        <w:t>Fisher could see that much of the momentum achieved between the wars</w:t>
      </w:r>
      <w:r w:rsidR="0038407D">
        <w:rPr>
          <w:rFonts w:ascii="Garamond" w:hAnsi="Garamond" w:cstheme="minorHAnsi"/>
          <w:color w:val="000000"/>
          <w:sz w:val="28"/>
          <w:szCs w:val="28"/>
        </w:rPr>
        <w:t>, and in the great international conferences of what was now a World Council of Churches in Process of Formation,</w:t>
      </w:r>
      <w:r w:rsidR="00C61561">
        <w:rPr>
          <w:rFonts w:ascii="Garamond" w:hAnsi="Garamond" w:cstheme="minorHAnsi"/>
          <w:color w:val="000000"/>
          <w:sz w:val="28"/>
          <w:szCs w:val="28"/>
        </w:rPr>
        <w:t xml:space="preserve"> had already been dissipated</w:t>
      </w:r>
      <w:r w:rsidR="0038407D">
        <w:rPr>
          <w:rFonts w:ascii="Garamond" w:hAnsi="Garamond" w:cstheme="minorHAnsi"/>
          <w:color w:val="000000"/>
          <w:sz w:val="28"/>
          <w:szCs w:val="28"/>
        </w:rPr>
        <w:t xml:space="preserve"> at home.</w:t>
      </w:r>
      <w:r w:rsidR="00C61561">
        <w:rPr>
          <w:rFonts w:ascii="Garamond" w:hAnsi="Garamond" w:cstheme="minorHAnsi"/>
          <w:color w:val="000000"/>
          <w:sz w:val="28"/>
          <w:szCs w:val="28"/>
        </w:rPr>
        <w:t xml:space="preserve"> </w:t>
      </w:r>
      <w:r w:rsidR="00695482">
        <w:rPr>
          <w:rFonts w:ascii="Garamond" w:hAnsi="Garamond" w:cstheme="minorHAnsi"/>
          <w:color w:val="000000"/>
          <w:sz w:val="28"/>
          <w:szCs w:val="28"/>
        </w:rPr>
        <w:t>It was time to try another method. At some indistinct point in the summer of 1945</w:t>
      </w:r>
      <w:r w:rsidR="0038407D">
        <w:rPr>
          <w:rFonts w:ascii="Garamond" w:hAnsi="Garamond" w:cstheme="minorHAnsi"/>
          <w:color w:val="000000"/>
          <w:sz w:val="28"/>
          <w:szCs w:val="28"/>
        </w:rPr>
        <w:t>, when Dom Gregory Dix and Archbishop Fisher were at loggerheads over the Church of South India, the two men met. Dix s</w:t>
      </w:r>
      <w:r w:rsidR="00695482">
        <w:rPr>
          <w:rFonts w:ascii="Garamond" w:hAnsi="Garamond" w:cstheme="minorHAnsi"/>
          <w:color w:val="000000"/>
          <w:sz w:val="28"/>
          <w:szCs w:val="28"/>
        </w:rPr>
        <w:t>uggested that ‘a group of Anglo-Catholics’ might set to work on the problem of church union, not as a part of some unsatisfactory ‘round table’ meeting of thinkers drawn from across the church, but on their own.</w:t>
      </w:r>
      <w:r w:rsidR="001334B3" w:rsidRPr="001334B3">
        <w:rPr>
          <w:rStyle w:val="FootnoteReference"/>
          <w:rFonts w:ascii="Book Antiqua" w:hAnsi="Book Antiqua"/>
          <w:sz w:val="28"/>
          <w:szCs w:val="28"/>
        </w:rPr>
        <w:t xml:space="preserve"> </w:t>
      </w:r>
      <w:r w:rsidR="001334B3" w:rsidRPr="00E76258">
        <w:rPr>
          <w:rStyle w:val="FootnoteReference"/>
          <w:rFonts w:ascii="Book Antiqua" w:hAnsi="Book Antiqua"/>
          <w:sz w:val="28"/>
          <w:szCs w:val="28"/>
        </w:rPr>
        <w:footnoteReference w:id="13"/>
      </w:r>
      <w:r w:rsidR="001334B3" w:rsidRPr="00A90DAC">
        <w:rPr>
          <w:rFonts w:ascii="Garamond" w:hAnsi="Garamond" w:cstheme="minorHAnsi"/>
          <w:color w:val="000000"/>
          <w:sz w:val="28"/>
          <w:szCs w:val="28"/>
        </w:rPr>
        <w:t xml:space="preserve"> </w:t>
      </w:r>
      <w:r w:rsidR="00695482">
        <w:rPr>
          <w:rFonts w:ascii="Garamond" w:hAnsi="Garamond" w:cstheme="minorHAnsi"/>
          <w:color w:val="000000"/>
          <w:sz w:val="28"/>
          <w:szCs w:val="28"/>
        </w:rPr>
        <w:t xml:space="preserve">Fisher </w:t>
      </w:r>
      <w:r w:rsidR="0038407D">
        <w:rPr>
          <w:rFonts w:ascii="Garamond" w:hAnsi="Garamond" w:cstheme="minorHAnsi"/>
          <w:color w:val="000000"/>
          <w:sz w:val="28"/>
          <w:szCs w:val="28"/>
        </w:rPr>
        <w:t>saw something in this</w:t>
      </w:r>
      <w:r w:rsidR="00695482">
        <w:rPr>
          <w:rFonts w:ascii="Garamond" w:hAnsi="Garamond" w:cstheme="minorHAnsi"/>
          <w:color w:val="000000"/>
          <w:sz w:val="28"/>
          <w:szCs w:val="28"/>
        </w:rPr>
        <w:t xml:space="preserve">. </w:t>
      </w:r>
      <w:r w:rsidR="0038407D">
        <w:rPr>
          <w:rFonts w:ascii="Garamond" w:hAnsi="Garamond" w:cstheme="minorHAnsi"/>
          <w:color w:val="000000"/>
          <w:sz w:val="28"/>
          <w:szCs w:val="28"/>
        </w:rPr>
        <w:t>Possibly he thought that it was about time the Anglo-Catholics stopped getting in the way of everybody else and instead did something useful together. At all events o</w:t>
      </w:r>
      <w:r w:rsidR="00695482">
        <w:rPr>
          <w:rFonts w:ascii="Garamond" w:hAnsi="Garamond" w:cstheme="minorHAnsi"/>
          <w:color w:val="000000"/>
          <w:sz w:val="28"/>
          <w:szCs w:val="28"/>
        </w:rPr>
        <w:t>n 13 Nove</w:t>
      </w:r>
      <w:r w:rsidR="0038407D">
        <w:rPr>
          <w:rFonts w:ascii="Garamond" w:hAnsi="Garamond" w:cstheme="minorHAnsi"/>
          <w:color w:val="000000"/>
          <w:sz w:val="28"/>
          <w:szCs w:val="28"/>
        </w:rPr>
        <w:t>mber 1945 Dix wrote to Lambeth P</w:t>
      </w:r>
      <w:r w:rsidR="00695482">
        <w:rPr>
          <w:rFonts w:ascii="Garamond" w:hAnsi="Garamond" w:cstheme="minorHAnsi"/>
          <w:color w:val="000000"/>
          <w:sz w:val="28"/>
          <w:szCs w:val="28"/>
        </w:rPr>
        <w:t>alace to report that he had been busy with this. The</w:t>
      </w:r>
      <w:r w:rsidR="001334B3">
        <w:rPr>
          <w:rFonts w:ascii="Garamond" w:hAnsi="Garamond" w:cstheme="minorHAnsi"/>
          <w:color w:val="000000"/>
          <w:sz w:val="28"/>
          <w:szCs w:val="28"/>
        </w:rPr>
        <w:t>y</w:t>
      </w:r>
      <w:r w:rsidR="00695482">
        <w:rPr>
          <w:rFonts w:ascii="Garamond" w:hAnsi="Garamond" w:cstheme="minorHAnsi"/>
          <w:color w:val="000000"/>
          <w:sz w:val="28"/>
          <w:szCs w:val="28"/>
        </w:rPr>
        <w:t xml:space="preserve"> should </w:t>
      </w:r>
      <w:r w:rsidR="001334B3">
        <w:rPr>
          <w:rFonts w:ascii="Garamond" w:hAnsi="Garamond" w:cstheme="minorHAnsi"/>
          <w:color w:val="000000"/>
          <w:sz w:val="28"/>
          <w:szCs w:val="28"/>
        </w:rPr>
        <w:t>need to have</w:t>
      </w:r>
      <w:r w:rsidR="00695482">
        <w:rPr>
          <w:rFonts w:ascii="Garamond" w:hAnsi="Garamond" w:cstheme="minorHAnsi"/>
          <w:color w:val="000000"/>
          <w:sz w:val="28"/>
          <w:szCs w:val="28"/>
        </w:rPr>
        <w:t xml:space="preserve"> some terms of reference: ‘As to what could happen next, who shall say?’</w:t>
      </w:r>
      <w:r w:rsidR="00695482" w:rsidRPr="00E76258">
        <w:rPr>
          <w:rStyle w:val="FootnoteReference"/>
          <w:rFonts w:ascii="Book Antiqua" w:hAnsi="Book Antiqua"/>
          <w:sz w:val="28"/>
          <w:szCs w:val="28"/>
        </w:rPr>
        <w:footnoteReference w:id="14"/>
      </w:r>
      <w:r w:rsidR="00695482" w:rsidRPr="00A90DAC">
        <w:rPr>
          <w:rFonts w:ascii="Garamond" w:hAnsi="Garamond" w:cstheme="minorHAnsi"/>
          <w:color w:val="000000"/>
          <w:sz w:val="28"/>
          <w:szCs w:val="28"/>
        </w:rPr>
        <w:t xml:space="preserve"> </w:t>
      </w:r>
      <w:r w:rsidR="00695482">
        <w:rPr>
          <w:rFonts w:ascii="Garamond" w:hAnsi="Garamond" w:cstheme="minorHAnsi"/>
          <w:color w:val="000000"/>
          <w:sz w:val="28"/>
          <w:szCs w:val="28"/>
        </w:rPr>
        <w:t xml:space="preserve"> The Lambeth Conference lay before them all and this could be a useful preparation for it. Fisher </w:t>
      </w:r>
      <w:r w:rsidR="0038407D">
        <w:rPr>
          <w:rFonts w:ascii="Garamond" w:hAnsi="Garamond" w:cstheme="minorHAnsi"/>
          <w:color w:val="000000"/>
          <w:sz w:val="28"/>
          <w:szCs w:val="28"/>
        </w:rPr>
        <w:t xml:space="preserve">was content and </w:t>
      </w:r>
      <w:r w:rsidR="00B84638">
        <w:rPr>
          <w:rFonts w:ascii="Garamond" w:hAnsi="Garamond" w:cstheme="minorHAnsi"/>
          <w:color w:val="000000"/>
          <w:sz w:val="28"/>
          <w:szCs w:val="28"/>
        </w:rPr>
        <w:t xml:space="preserve">duly provided these terms of reference. He </w:t>
      </w:r>
      <w:r w:rsidR="00695482">
        <w:rPr>
          <w:rFonts w:ascii="Garamond" w:hAnsi="Garamond" w:cstheme="minorHAnsi"/>
          <w:color w:val="000000"/>
          <w:sz w:val="28"/>
          <w:szCs w:val="28"/>
        </w:rPr>
        <w:t xml:space="preserve">was attracted by the idea that other parts of the Church of England might </w:t>
      </w:r>
      <w:r w:rsidR="0038407D">
        <w:rPr>
          <w:rFonts w:ascii="Garamond" w:hAnsi="Garamond" w:cstheme="minorHAnsi"/>
          <w:color w:val="000000"/>
          <w:sz w:val="28"/>
          <w:szCs w:val="28"/>
        </w:rPr>
        <w:t xml:space="preserve">also </w:t>
      </w:r>
      <w:r w:rsidR="00695482">
        <w:rPr>
          <w:rFonts w:ascii="Garamond" w:hAnsi="Garamond" w:cstheme="minorHAnsi"/>
          <w:color w:val="000000"/>
          <w:sz w:val="28"/>
          <w:szCs w:val="28"/>
        </w:rPr>
        <w:t>do something comparable, and was quick to think of the Free Churches and the Church of Scotland too. On 27 November 1945 he wrote to F.J. Western of the Friends of Reunion, ‘The Anglo-Catholics are quite clear that the round-table method got nowhere and I am satisfied the best thing they can do is to work on their own and see whether they can hammer out a constructive line. It doesn’t follow that that method is best for other people. The question really is whether it is worth trying or not.’</w:t>
      </w:r>
      <w:r w:rsidR="00695482" w:rsidRPr="00695482">
        <w:rPr>
          <w:rStyle w:val="FootnoteReference"/>
          <w:rFonts w:ascii="Book Antiqua" w:hAnsi="Book Antiqua"/>
          <w:sz w:val="28"/>
          <w:szCs w:val="28"/>
        </w:rPr>
        <w:t xml:space="preserve"> </w:t>
      </w:r>
      <w:r w:rsidR="00695482" w:rsidRPr="00E76258">
        <w:rPr>
          <w:rStyle w:val="FootnoteReference"/>
          <w:rFonts w:ascii="Book Antiqua" w:hAnsi="Book Antiqua"/>
          <w:sz w:val="28"/>
          <w:szCs w:val="28"/>
        </w:rPr>
        <w:footnoteReference w:id="15"/>
      </w:r>
      <w:r w:rsidR="0038407D">
        <w:rPr>
          <w:rFonts w:ascii="Book Antiqua" w:hAnsi="Book Antiqua"/>
          <w:sz w:val="28"/>
          <w:szCs w:val="28"/>
        </w:rPr>
        <w:t xml:space="preserve"> </w:t>
      </w:r>
      <w:r w:rsidR="0038407D">
        <w:rPr>
          <w:rFonts w:ascii="Garamond" w:hAnsi="Garamond"/>
          <w:sz w:val="28"/>
          <w:szCs w:val="28"/>
        </w:rPr>
        <w:t xml:space="preserve">Western was non-committal. Fisher persevered, writing to Robert Newton Flew, the principal of Wesley House in Cambridge. Newton Flew was both non-committal and busy. The </w:t>
      </w:r>
      <w:r w:rsidR="00115434">
        <w:rPr>
          <w:rFonts w:ascii="Garamond" w:hAnsi="Garamond"/>
          <w:sz w:val="28"/>
          <w:szCs w:val="28"/>
        </w:rPr>
        <w:t>Anglo-Catholics were to</w:t>
      </w:r>
      <w:r w:rsidR="0038407D">
        <w:rPr>
          <w:rFonts w:ascii="Garamond" w:hAnsi="Garamond"/>
          <w:sz w:val="28"/>
          <w:szCs w:val="28"/>
        </w:rPr>
        <w:t xml:space="preserve"> set to work alone.</w:t>
      </w:r>
    </w:p>
    <w:p w:rsidR="00686623" w:rsidRDefault="00686623" w:rsidP="00686623">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Archbishop Fisher now inaugurated the meetings with a document stating its terms of reference. </w:t>
      </w:r>
    </w:p>
    <w:p w:rsidR="00686623" w:rsidRDefault="00686623" w:rsidP="00686623">
      <w:pPr>
        <w:pStyle w:val="NormalWeb"/>
        <w:numPr>
          <w:ilvl w:val="0"/>
          <w:numId w:val="1"/>
        </w:numPr>
        <w:jc w:val="both"/>
        <w:rPr>
          <w:rFonts w:ascii="Garamond" w:hAnsi="Garamond" w:cstheme="minorHAnsi"/>
          <w:color w:val="000000"/>
          <w:sz w:val="28"/>
          <w:szCs w:val="28"/>
        </w:rPr>
      </w:pPr>
      <w:r>
        <w:rPr>
          <w:rFonts w:ascii="Garamond" w:hAnsi="Garamond" w:cstheme="minorHAnsi"/>
          <w:color w:val="000000"/>
          <w:sz w:val="28"/>
          <w:szCs w:val="28"/>
        </w:rPr>
        <w:t>What is the underlying cause – philosophical and theological – of the contrast or conflict between the Catholic and Protestant traditions?</w:t>
      </w:r>
    </w:p>
    <w:p w:rsidR="00686623" w:rsidRDefault="00686623" w:rsidP="00686623">
      <w:pPr>
        <w:pStyle w:val="NormalWeb"/>
        <w:numPr>
          <w:ilvl w:val="0"/>
          <w:numId w:val="1"/>
        </w:numPr>
        <w:jc w:val="both"/>
        <w:rPr>
          <w:rFonts w:ascii="Garamond" w:hAnsi="Garamond" w:cstheme="minorHAnsi"/>
          <w:color w:val="000000"/>
          <w:sz w:val="28"/>
          <w:szCs w:val="28"/>
        </w:rPr>
      </w:pPr>
      <w:r>
        <w:rPr>
          <w:rFonts w:ascii="Garamond" w:hAnsi="Garamond" w:cstheme="minorHAnsi"/>
          <w:color w:val="000000"/>
          <w:sz w:val="28"/>
          <w:szCs w:val="28"/>
        </w:rPr>
        <w:t>What are the fundamental points of doctrine at which the contrast or conflict crystallizes?</w:t>
      </w:r>
    </w:p>
    <w:p w:rsidR="00686623" w:rsidRDefault="00686623" w:rsidP="00686623">
      <w:pPr>
        <w:pStyle w:val="NormalWeb"/>
        <w:numPr>
          <w:ilvl w:val="0"/>
          <w:numId w:val="1"/>
        </w:numPr>
        <w:jc w:val="both"/>
        <w:rPr>
          <w:rFonts w:ascii="Garamond" w:hAnsi="Garamond" w:cstheme="minorHAnsi"/>
          <w:color w:val="000000"/>
          <w:sz w:val="28"/>
          <w:szCs w:val="28"/>
        </w:rPr>
      </w:pPr>
      <w:r>
        <w:rPr>
          <w:rFonts w:ascii="Garamond" w:hAnsi="Garamond" w:cstheme="minorHAnsi"/>
          <w:color w:val="000000"/>
          <w:sz w:val="28"/>
          <w:szCs w:val="28"/>
        </w:rPr>
        <w:lastRenderedPageBreak/>
        <w:t>Is a synthesis at these points possible?</w:t>
      </w:r>
    </w:p>
    <w:p w:rsidR="00686623" w:rsidRDefault="00686623" w:rsidP="00686623">
      <w:pPr>
        <w:pStyle w:val="NormalWeb"/>
        <w:numPr>
          <w:ilvl w:val="0"/>
          <w:numId w:val="1"/>
        </w:numPr>
        <w:jc w:val="both"/>
        <w:rPr>
          <w:rFonts w:ascii="Garamond" w:hAnsi="Garamond" w:cstheme="minorHAnsi"/>
          <w:color w:val="000000"/>
          <w:sz w:val="28"/>
          <w:szCs w:val="28"/>
        </w:rPr>
      </w:pPr>
      <w:r>
        <w:rPr>
          <w:rFonts w:ascii="Garamond" w:hAnsi="Garamond" w:cstheme="minorHAnsi"/>
          <w:color w:val="000000"/>
          <w:sz w:val="28"/>
          <w:szCs w:val="28"/>
        </w:rPr>
        <w:t>If a synthesis is not possible, can they co-exist within one ecclesiastical body, and under what conditions?</w:t>
      </w:r>
    </w:p>
    <w:p w:rsidR="00686623" w:rsidRDefault="00686623" w:rsidP="00686623">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This certainly gave Dix and his </w:t>
      </w:r>
      <w:proofErr w:type="spellStart"/>
      <w:r>
        <w:rPr>
          <w:rFonts w:ascii="Garamond" w:hAnsi="Garamond" w:cstheme="minorHAnsi"/>
          <w:color w:val="000000"/>
          <w:sz w:val="28"/>
          <w:szCs w:val="28"/>
        </w:rPr>
        <w:t>confréres</w:t>
      </w:r>
      <w:proofErr w:type="spellEnd"/>
      <w:r>
        <w:rPr>
          <w:rFonts w:ascii="Garamond" w:hAnsi="Garamond" w:cstheme="minorHAnsi"/>
          <w:color w:val="000000"/>
          <w:sz w:val="28"/>
          <w:szCs w:val="28"/>
        </w:rPr>
        <w:t xml:space="preserve"> much to work on. </w:t>
      </w:r>
    </w:p>
    <w:p w:rsidR="001A0DDE" w:rsidRDefault="001A0DDE" w:rsidP="00A01517">
      <w:pPr>
        <w:pStyle w:val="NormalWeb"/>
        <w:jc w:val="both"/>
        <w:rPr>
          <w:rFonts w:ascii="Garamond" w:hAnsi="Garamond" w:cstheme="minorHAnsi"/>
          <w:i/>
          <w:color w:val="000000"/>
          <w:sz w:val="28"/>
          <w:szCs w:val="28"/>
        </w:rPr>
      </w:pPr>
    </w:p>
    <w:p w:rsidR="00A01517" w:rsidRPr="00FA5362" w:rsidRDefault="00A01517" w:rsidP="00A01517">
      <w:pPr>
        <w:pStyle w:val="NormalWeb"/>
        <w:jc w:val="both"/>
        <w:rPr>
          <w:rFonts w:ascii="Garamond" w:hAnsi="Garamond" w:cstheme="minorHAnsi"/>
          <w:i/>
          <w:color w:val="000000"/>
          <w:sz w:val="28"/>
          <w:szCs w:val="28"/>
        </w:rPr>
      </w:pPr>
      <w:r w:rsidRPr="00FA5362">
        <w:rPr>
          <w:rFonts w:ascii="Garamond" w:hAnsi="Garamond" w:cstheme="minorHAnsi"/>
          <w:i/>
          <w:color w:val="000000"/>
          <w:sz w:val="28"/>
          <w:szCs w:val="28"/>
        </w:rPr>
        <w:t xml:space="preserve">Catholicity </w:t>
      </w:r>
      <w:r>
        <w:rPr>
          <w:rFonts w:ascii="Garamond" w:hAnsi="Garamond" w:cstheme="minorHAnsi"/>
          <w:i/>
          <w:color w:val="000000"/>
          <w:sz w:val="28"/>
          <w:szCs w:val="28"/>
        </w:rPr>
        <w:t>and its authors</w:t>
      </w:r>
    </w:p>
    <w:p w:rsidR="001058A6" w:rsidRPr="00A90DAC" w:rsidRDefault="00A01517" w:rsidP="001058A6">
      <w:pPr>
        <w:pStyle w:val="NormalWeb"/>
        <w:jc w:val="both"/>
        <w:rPr>
          <w:rFonts w:ascii="Garamond" w:hAnsi="Garamond" w:cstheme="minorHAnsi"/>
          <w:color w:val="000000"/>
          <w:sz w:val="28"/>
          <w:szCs w:val="28"/>
        </w:rPr>
      </w:pPr>
      <w:r>
        <w:rPr>
          <w:rFonts w:ascii="Garamond" w:hAnsi="Garamond" w:cstheme="minorHAnsi"/>
          <w:color w:val="000000"/>
          <w:sz w:val="28"/>
          <w:szCs w:val="28"/>
        </w:rPr>
        <w:t>W</w:t>
      </w:r>
      <w:r w:rsidRPr="00A90DAC">
        <w:rPr>
          <w:rFonts w:ascii="Garamond" w:hAnsi="Garamond" w:cstheme="minorHAnsi"/>
          <w:color w:val="000000"/>
          <w:sz w:val="28"/>
          <w:szCs w:val="28"/>
        </w:rPr>
        <w:t>hilst Fisher</w:t>
      </w:r>
      <w:r w:rsidR="00686623">
        <w:rPr>
          <w:rFonts w:ascii="Garamond" w:hAnsi="Garamond" w:cstheme="minorHAnsi"/>
          <w:color w:val="000000"/>
          <w:sz w:val="28"/>
          <w:szCs w:val="28"/>
        </w:rPr>
        <w:t xml:space="preserve"> </w:t>
      </w:r>
      <w:r>
        <w:rPr>
          <w:rFonts w:ascii="Garamond" w:hAnsi="Garamond" w:cstheme="minorHAnsi"/>
          <w:color w:val="000000"/>
          <w:sz w:val="28"/>
          <w:szCs w:val="28"/>
        </w:rPr>
        <w:t xml:space="preserve">thought </w:t>
      </w:r>
      <w:r w:rsidR="00686623">
        <w:rPr>
          <w:rFonts w:ascii="Garamond" w:hAnsi="Garamond" w:cstheme="minorHAnsi"/>
          <w:color w:val="000000"/>
          <w:sz w:val="28"/>
          <w:szCs w:val="28"/>
        </w:rPr>
        <w:t xml:space="preserve">of the new enterprise as one expressive of the mind of </w:t>
      </w:r>
      <w:r>
        <w:rPr>
          <w:rFonts w:ascii="Garamond" w:hAnsi="Garamond" w:cstheme="minorHAnsi"/>
          <w:color w:val="000000"/>
          <w:sz w:val="28"/>
          <w:szCs w:val="28"/>
        </w:rPr>
        <w:t>‘</w:t>
      </w:r>
      <w:r w:rsidRPr="00A90DAC">
        <w:rPr>
          <w:rFonts w:ascii="Garamond" w:hAnsi="Garamond" w:cstheme="minorHAnsi"/>
          <w:color w:val="000000"/>
          <w:sz w:val="28"/>
          <w:szCs w:val="28"/>
        </w:rPr>
        <w:t>a group of Anglo-Catholics</w:t>
      </w:r>
      <w:r>
        <w:rPr>
          <w:rFonts w:ascii="Garamond" w:hAnsi="Garamond" w:cstheme="minorHAnsi"/>
          <w:color w:val="000000"/>
          <w:sz w:val="28"/>
          <w:szCs w:val="28"/>
        </w:rPr>
        <w:t>’</w:t>
      </w:r>
      <w:r w:rsidRPr="00A90DAC">
        <w:rPr>
          <w:rFonts w:ascii="Garamond" w:hAnsi="Garamond" w:cstheme="minorHAnsi"/>
          <w:color w:val="000000"/>
          <w:sz w:val="28"/>
          <w:szCs w:val="28"/>
        </w:rPr>
        <w:t xml:space="preserve">, the authorship of </w:t>
      </w:r>
      <w:r w:rsidRPr="00686623">
        <w:rPr>
          <w:rFonts w:ascii="Garamond" w:hAnsi="Garamond" w:cstheme="minorHAnsi"/>
          <w:i/>
          <w:color w:val="000000"/>
          <w:sz w:val="28"/>
          <w:szCs w:val="28"/>
        </w:rPr>
        <w:t>Catholicity</w:t>
      </w:r>
      <w:r w:rsidRPr="00A90DAC">
        <w:rPr>
          <w:rFonts w:ascii="Garamond" w:hAnsi="Garamond" w:cstheme="minorHAnsi"/>
          <w:color w:val="000000"/>
          <w:sz w:val="28"/>
          <w:szCs w:val="28"/>
        </w:rPr>
        <w:t xml:space="preserve"> was nothing quite so simple. </w:t>
      </w:r>
      <w:r w:rsidR="00686623">
        <w:rPr>
          <w:rFonts w:ascii="Garamond" w:hAnsi="Garamond" w:cstheme="minorHAnsi"/>
          <w:color w:val="000000"/>
          <w:sz w:val="28"/>
          <w:szCs w:val="28"/>
        </w:rPr>
        <w:t>It wa</w:t>
      </w:r>
      <w:r w:rsidR="00964E0F" w:rsidRPr="00A90DAC">
        <w:rPr>
          <w:rFonts w:ascii="Garamond" w:hAnsi="Garamond" w:cstheme="minorHAnsi"/>
          <w:color w:val="000000"/>
          <w:sz w:val="28"/>
          <w:szCs w:val="28"/>
        </w:rPr>
        <w:t xml:space="preserve">s much more a meeting of individual minds </w:t>
      </w:r>
      <w:r w:rsidR="00686623">
        <w:rPr>
          <w:rFonts w:ascii="Garamond" w:hAnsi="Garamond" w:cstheme="minorHAnsi"/>
          <w:color w:val="000000"/>
          <w:sz w:val="28"/>
          <w:szCs w:val="28"/>
        </w:rPr>
        <w:t xml:space="preserve">alive and at work </w:t>
      </w:r>
      <w:r w:rsidR="00964E0F" w:rsidRPr="00A90DAC">
        <w:rPr>
          <w:rFonts w:ascii="Garamond" w:hAnsi="Garamond" w:cstheme="minorHAnsi"/>
          <w:color w:val="000000"/>
          <w:sz w:val="28"/>
          <w:szCs w:val="28"/>
        </w:rPr>
        <w:t xml:space="preserve">within a broad </w:t>
      </w:r>
      <w:r w:rsidR="00686623">
        <w:rPr>
          <w:rFonts w:ascii="Garamond" w:hAnsi="Garamond" w:cstheme="minorHAnsi"/>
          <w:color w:val="000000"/>
          <w:sz w:val="28"/>
          <w:szCs w:val="28"/>
        </w:rPr>
        <w:t xml:space="preserve">tradition. The purpose was not to produce </w:t>
      </w:r>
      <w:r w:rsidR="00964E0F" w:rsidRPr="00A90DAC">
        <w:rPr>
          <w:rFonts w:ascii="Garamond" w:hAnsi="Garamond" w:cstheme="minorHAnsi"/>
          <w:color w:val="000000"/>
          <w:sz w:val="28"/>
          <w:szCs w:val="28"/>
        </w:rPr>
        <w:t xml:space="preserve">a narrow, purposefully party document. </w:t>
      </w:r>
      <w:r w:rsidRPr="00A90DAC">
        <w:rPr>
          <w:rFonts w:ascii="Garamond" w:hAnsi="Garamond" w:cstheme="minorHAnsi"/>
          <w:color w:val="000000"/>
          <w:sz w:val="28"/>
          <w:szCs w:val="28"/>
        </w:rPr>
        <w:t>Dix him</w:t>
      </w:r>
      <w:r>
        <w:rPr>
          <w:rFonts w:ascii="Garamond" w:hAnsi="Garamond" w:cstheme="minorHAnsi"/>
          <w:color w:val="000000"/>
          <w:sz w:val="28"/>
          <w:szCs w:val="28"/>
        </w:rPr>
        <w:t>self certainly used the phrase ‘</w:t>
      </w:r>
      <w:r w:rsidRPr="00A90DAC">
        <w:rPr>
          <w:rFonts w:ascii="Garamond" w:hAnsi="Garamond" w:cstheme="minorHAnsi"/>
          <w:color w:val="000000"/>
          <w:sz w:val="28"/>
          <w:szCs w:val="28"/>
        </w:rPr>
        <w:t>a school of thought</w:t>
      </w:r>
      <w:r>
        <w:rPr>
          <w:rFonts w:ascii="Garamond" w:hAnsi="Garamond" w:cstheme="minorHAnsi"/>
          <w:color w:val="000000"/>
          <w:sz w:val="28"/>
          <w:szCs w:val="28"/>
        </w:rPr>
        <w:t>’</w:t>
      </w:r>
      <w:r w:rsidRPr="00A90DAC">
        <w:rPr>
          <w:rFonts w:ascii="Garamond" w:hAnsi="Garamond" w:cstheme="minorHAnsi"/>
          <w:color w:val="000000"/>
          <w:sz w:val="28"/>
          <w:szCs w:val="28"/>
        </w:rPr>
        <w:t xml:space="preserve">, but he </w:t>
      </w:r>
      <w:r w:rsidR="00964E0F">
        <w:rPr>
          <w:rFonts w:ascii="Garamond" w:hAnsi="Garamond" w:cstheme="minorHAnsi"/>
          <w:color w:val="000000"/>
          <w:sz w:val="28"/>
          <w:szCs w:val="28"/>
        </w:rPr>
        <w:t xml:space="preserve">also knew that it represented a genuine diversity. </w:t>
      </w:r>
      <w:r w:rsidR="00686623">
        <w:rPr>
          <w:rFonts w:ascii="Garamond" w:hAnsi="Garamond" w:cstheme="minorHAnsi"/>
          <w:color w:val="000000"/>
          <w:sz w:val="28"/>
          <w:szCs w:val="28"/>
        </w:rPr>
        <w:t>He</w:t>
      </w:r>
      <w:r>
        <w:rPr>
          <w:rFonts w:ascii="Garamond" w:hAnsi="Garamond" w:cstheme="minorHAnsi"/>
          <w:color w:val="000000"/>
          <w:sz w:val="28"/>
          <w:szCs w:val="28"/>
        </w:rPr>
        <w:t xml:space="preserve"> </w:t>
      </w:r>
      <w:r w:rsidR="00686623">
        <w:rPr>
          <w:rFonts w:ascii="Garamond" w:hAnsi="Garamond" w:cstheme="minorHAnsi"/>
          <w:color w:val="000000"/>
          <w:sz w:val="28"/>
          <w:szCs w:val="28"/>
        </w:rPr>
        <w:t>frankly</w:t>
      </w:r>
      <w:r>
        <w:rPr>
          <w:rFonts w:ascii="Garamond" w:hAnsi="Garamond" w:cstheme="minorHAnsi"/>
          <w:color w:val="000000"/>
          <w:sz w:val="28"/>
          <w:szCs w:val="28"/>
        </w:rPr>
        <w:t xml:space="preserve"> admitted to Fisher that his task was to carry </w:t>
      </w:r>
      <w:r w:rsidR="00686623">
        <w:rPr>
          <w:rFonts w:ascii="Garamond" w:hAnsi="Garamond" w:cstheme="minorHAnsi"/>
          <w:color w:val="000000"/>
          <w:sz w:val="28"/>
          <w:szCs w:val="28"/>
        </w:rPr>
        <w:t>such a group with him</w:t>
      </w:r>
      <w:r>
        <w:rPr>
          <w:rFonts w:ascii="Garamond" w:hAnsi="Garamond" w:cstheme="minorHAnsi"/>
          <w:color w:val="000000"/>
          <w:sz w:val="28"/>
          <w:szCs w:val="28"/>
        </w:rPr>
        <w:t xml:space="preserve">. </w:t>
      </w:r>
      <w:r w:rsidR="001058A6" w:rsidRPr="00A90DAC">
        <w:rPr>
          <w:rFonts w:ascii="Garamond" w:hAnsi="Garamond" w:cstheme="minorHAnsi"/>
          <w:color w:val="000000"/>
          <w:sz w:val="28"/>
          <w:szCs w:val="28"/>
        </w:rPr>
        <w:t xml:space="preserve">Dix himself modestly took the role of secretary. The chairing of the sessions </w:t>
      </w:r>
      <w:r w:rsidR="001058A6">
        <w:rPr>
          <w:rFonts w:ascii="Garamond" w:hAnsi="Garamond" w:cstheme="minorHAnsi"/>
          <w:color w:val="000000"/>
          <w:sz w:val="28"/>
          <w:szCs w:val="28"/>
        </w:rPr>
        <w:t xml:space="preserve">fell </w:t>
      </w:r>
      <w:r w:rsidR="001058A6" w:rsidRPr="00A90DAC">
        <w:rPr>
          <w:rFonts w:ascii="Garamond" w:hAnsi="Garamond" w:cstheme="minorHAnsi"/>
          <w:color w:val="000000"/>
          <w:sz w:val="28"/>
          <w:szCs w:val="28"/>
        </w:rPr>
        <w:t>to the emerging figure of Arthur Michael Ramsey, at this time Van Mildert professor at the University of Durham.</w:t>
      </w:r>
      <w:r w:rsidR="00362B77" w:rsidRPr="00362B77">
        <w:rPr>
          <w:rStyle w:val="FootnoteReference"/>
          <w:rFonts w:ascii="Book Antiqua" w:hAnsi="Book Antiqua"/>
          <w:sz w:val="28"/>
          <w:szCs w:val="28"/>
        </w:rPr>
        <w:t xml:space="preserve"> </w:t>
      </w:r>
      <w:r w:rsidR="00362B77" w:rsidRPr="00E76258">
        <w:rPr>
          <w:rStyle w:val="FootnoteReference"/>
          <w:rFonts w:ascii="Book Antiqua" w:hAnsi="Book Antiqua"/>
          <w:sz w:val="28"/>
          <w:szCs w:val="28"/>
        </w:rPr>
        <w:footnoteReference w:id="16"/>
      </w:r>
      <w:r w:rsidR="001058A6" w:rsidRPr="00A90DAC">
        <w:rPr>
          <w:rFonts w:ascii="Garamond" w:hAnsi="Garamond" w:cstheme="minorHAnsi"/>
          <w:color w:val="000000"/>
          <w:sz w:val="28"/>
          <w:szCs w:val="28"/>
        </w:rPr>
        <w:t xml:space="preserve"> </w:t>
      </w:r>
      <w:r w:rsidR="001058A6">
        <w:rPr>
          <w:rFonts w:ascii="Garamond" w:hAnsi="Garamond" w:cstheme="minorHAnsi"/>
          <w:color w:val="000000"/>
          <w:sz w:val="28"/>
          <w:szCs w:val="28"/>
        </w:rPr>
        <w:t>T</w:t>
      </w:r>
      <w:r w:rsidR="001058A6" w:rsidRPr="00A90DAC">
        <w:rPr>
          <w:rFonts w:ascii="Garamond" w:hAnsi="Garamond" w:cstheme="minorHAnsi"/>
          <w:color w:val="000000"/>
          <w:sz w:val="28"/>
          <w:szCs w:val="28"/>
        </w:rPr>
        <w:t xml:space="preserve">hese days </w:t>
      </w:r>
      <w:r w:rsidR="001058A6">
        <w:rPr>
          <w:rFonts w:ascii="Garamond" w:hAnsi="Garamond" w:cstheme="minorHAnsi"/>
          <w:color w:val="000000"/>
          <w:sz w:val="28"/>
          <w:szCs w:val="28"/>
        </w:rPr>
        <w:t xml:space="preserve">we tend </w:t>
      </w:r>
      <w:r w:rsidR="001058A6" w:rsidRPr="00A90DAC">
        <w:rPr>
          <w:rFonts w:ascii="Garamond" w:hAnsi="Garamond" w:cstheme="minorHAnsi"/>
          <w:color w:val="000000"/>
          <w:sz w:val="28"/>
          <w:szCs w:val="28"/>
        </w:rPr>
        <w:t xml:space="preserve">to look back on the figure of Ramsey very much as an archbishop, but if we had encountered him in the period of </w:t>
      </w:r>
      <w:r w:rsidR="001058A6" w:rsidRPr="00A90DAC">
        <w:rPr>
          <w:rFonts w:ascii="Garamond" w:hAnsi="Garamond" w:cstheme="minorHAnsi"/>
          <w:i/>
          <w:color w:val="000000"/>
          <w:sz w:val="28"/>
          <w:szCs w:val="28"/>
        </w:rPr>
        <w:t>Catholicity</w:t>
      </w:r>
      <w:r w:rsidR="001058A6" w:rsidRPr="00A90DAC">
        <w:rPr>
          <w:rFonts w:ascii="Garamond" w:hAnsi="Garamond" w:cstheme="minorHAnsi"/>
          <w:color w:val="000000"/>
          <w:sz w:val="28"/>
          <w:szCs w:val="28"/>
        </w:rPr>
        <w:t xml:space="preserve"> the impression might have been at least a little different. One who encountered him in January 1949 was a theologian, Karl Barth. Barth wrote to Ramsey shortly after their meeting to say that he had been pointing him out to his relatives and friends in photographs that he had taken of the ecumenical meeting which they had both attended. To Ramsey he wrote he would explain with the words: </w:t>
      </w:r>
    </w:p>
    <w:p w:rsidR="001058A6" w:rsidRDefault="001058A6" w:rsidP="001058A6">
      <w:pPr>
        <w:pStyle w:val="NormalWeb"/>
        <w:ind w:left="720"/>
        <w:jc w:val="both"/>
        <w:rPr>
          <w:rFonts w:ascii="Garamond" w:hAnsi="Garamond" w:cstheme="minorHAnsi"/>
          <w:color w:val="000000"/>
          <w:sz w:val="28"/>
          <w:szCs w:val="28"/>
        </w:rPr>
      </w:pPr>
      <w:r w:rsidRPr="00A90DAC">
        <w:rPr>
          <w:rFonts w:ascii="Garamond" w:hAnsi="Garamond" w:cstheme="minorHAnsi"/>
          <w:color w:val="000000"/>
          <w:sz w:val="28"/>
          <w:szCs w:val="28"/>
        </w:rPr>
        <w:t>And here you see my very good neighbour Canon Ramsay [sic] from Durham, an authentic Anglo-Catholic, with strange views concerning tradition, succession, ontology, and so on, but also with a very convincing twinkle in his eyes, broadminded but nevertheless always prepared to find out some particular point to fight some unexpected little battle, a man with whom I more than not agreed notwithstanding</w:t>
      </w:r>
      <w:r>
        <w:rPr>
          <w:rFonts w:ascii="Garamond" w:hAnsi="Garamond" w:cstheme="minorHAnsi"/>
          <w:color w:val="000000"/>
          <w:sz w:val="28"/>
          <w:szCs w:val="28"/>
        </w:rPr>
        <w:t xml:space="preserve"> </w:t>
      </w:r>
      <w:r w:rsidRPr="00A90DAC">
        <w:rPr>
          <w:rFonts w:ascii="Garamond" w:hAnsi="Garamond" w:cstheme="minorHAnsi"/>
          <w:color w:val="000000"/>
          <w:sz w:val="28"/>
          <w:szCs w:val="28"/>
        </w:rPr>
        <w:t>… the outstanding symbolic figure in the picture of m</w:t>
      </w:r>
      <w:r>
        <w:rPr>
          <w:rFonts w:ascii="Garamond" w:hAnsi="Garamond" w:cstheme="minorHAnsi"/>
          <w:color w:val="000000"/>
          <w:sz w:val="28"/>
          <w:szCs w:val="28"/>
        </w:rPr>
        <w:t>y first ecumenical experience!</w:t>
      </w:r>
      <w:r w:rsidRPr="00D77714">
        <w:rPr>
          <w:rStyle w:val="FootnoteReference"/>
          <w:rFonts w:ascii="Book Antiqua" w:hAnsi="Book Antiqua"/>
          <w:sz w:val="28"/>
          <w:szCs w:val="28"/>
        </w:rPr>
        <w:t xml:space="preserve"> </w:t>
      </w:r>
      <w:r w:rsidRPr="00E76258">
        <w:rPr>
          <w:rStyle w:val="FootnoteReference"/>
          <w:rFonts w:ascii="Book Antiqua" w:hAnsi="Book Antiqua"/>
          <w:sz w:val="28"/>
          <w:szCs w:val="28"/>
        </w:rPr>
        <w:footnoteReference w:id="17"/>
      </w:r>
    </w:p>
    <w:p w:rsidR="00A01517" w:rsidRDefault="00964E0F" w:rsidP="001058A6">
      <w:pPr>
        <w:pStyle w:val="NormalWeb"/>
        <w:jc w:val="both"/>
        <w:rPr>
          <w:rFonts w:ascii="Book Antiqua" w:hAnsi="Book Antiqua"/>
          <w:sz w:val="28"/>
          <w:szCs w:val="28"/>
        </w:rPr>
      </w:pPr>
      <w:r>
        <w:rPr>
          <w:rFonts w:ascii="Garamond" w:hAnsi="Garamond"/>
          <w:sz w:val="28"/>
          <w:szCs w:val="28"/>
        </w:rPr>
        <w:t xml:space="preserve">In time it would come to include </w:t>
      </w:r>
      <w:r w:rsidR="00686623">
        <w:rPr>
          <w:rFonts w:ascii="Garamond" w:hAnsi="Garamond"/>
          <w:sz w:val="28"/>
          <w:szCs w:val="28"/>
        </w:rPr>
        <w:t xml:space="preserve">his co-authors in </w:t>
      </w:r>
      <w:r w:rsidR="00686623" w:rsidRPr="001058A6">
        <w:rPr>
          <w:rFonts w:ascii="Garamond" w:hAnsi="Garamond"/>
          <w:i/>
          <w:sz w:val="28"/>
          <w:szCs w:val="28"/>
        </w:rPr>
        <w:t>The Apostolic Ministry</w:t>
      </w:r>
      <w:r w:rsidR="00686623">
        <w:rPr>
          <w:rFonts w:ascii="Garamond" w:hAnsi="Garamond"/>
          <w:sz w:val="28"/>
          <w:szCs w:val="28"/>
        </w:rPr>
        <w:t xml:space="preserve">, Lionel Thornton and Austin Farrer, </w:t>
      </w:r>
      <w:r>
        <w:rPr>
          <w:rFonts w:ascii="Garamond" w:hAnsi="Garamond"/>
          <w:sz w:val="28"/>
          <w:szCs w:val="28"/>
        </w:rPr>
        <w:t xml:space="preserve">V.E. </w:t>
      </w:r>
      <w:proofErr w:type="spellStart"/>
      <w:r>
        <w:rPr>
          <w:rFonts w:ascii="Garamond" w:hAnsi="Garamond"/>
          <w:sz w:val="28"/>
          <w:szCs w:val="28"/>
        </w:rPr>
        <w:t>Demant</w:t>
      </w:r>
      <w:proofErr w:type="spellEnd"/>
      <w:r w:rsidR="001058A6">
        <w:rPr>
          <w:rFonts w:ascii="Garamond" w:hAnsi="Garamond"/>
          <w:sz w:val="28"/>
          <w:szCs w:val="28"/>
        </w:rPr>
        <w:t xml:space="preserve"> at St Paul’s Cathedral</w:t>
      </w:r>
      <w:r>
        <w:rPr>
          <w:rFonts w:ascii="Garamond" w:hAnsi="Garamond"/>
          <w:sz w:val="28"/>
          <w:szCs w:val="28"/>
        </w:rPr>
        <w:t xml:space="preserve">, </w:t>
      </w:r>
      <w:r w:rsidR="001058A6">
        <w:rPr>
          <w:rFonts w:ascii="Garamond" w:hAnsi="Garamond"/>
          <w:sz w:val="28"/>
          <w:szCs w:val="28"/>
        </w:rPr>
        <w:t xml:space="preserve">the Warden of Keble College, Oxford, </w:t>
      </w:r>
      <w:r>
        <w:rPr>
          <w:rFonts w:ascii="Garamond" w:hAnsi="Garamond"/>
          <w:sz w:val="28"/>
          <w:szCs w:val="28"/>
        </w:rPr>
        <w:t xml:space="preserve">H.J. Carpenter, </w:t>
      </w:r>
      <w:r w:rsidR="001058A6">
        <w:rPr>
          <w:rFonts w:ascii="Garamond" w:hAnsi="Garamond"/>
          <w:sz w:val="28"/>
          <w:szCs w:val="28"/>
        </w:rPr>
        <w:t xml:space="preserve">the Dean of King’s College London, </w:t>
      </w:r>
      <w:r>
        <w:rPr>
          <w:rFonts w:ascii="Garamond" w:hAnsi="Garamond"/>
          <w:sz w:val="28"/>
          <w:szCs w:val="28"/>
        </w:rPr>
        <w:t>Eric Abbott</w:t>
      </w:r>
      <w:r w:rsidR="001058A6">
        <w:rPr>
          <w:rFonts w:ascii="Garamond" w:hAnsi="Garamond"/>
          <w:sz w:val="28"/>
          <w:szCs w:val="28"/>
        </w:rPr>
        <w:t xml:space="preserve">, </w:t>
      </w:r>
      <w:r>
        <w:rPr>
          <w:rFonts w:ascii="Garamond" w:hAnsi="Garamond"/>
          <w:sz w:val="28"/>
          <w:szCs w:val="28"/>
        </w:rPr>
        <w:t xml:space="preserve"> F.W. Green</w:t>
      </w:r>
      <w:r w:rsidR="001058A6">
        <w:rPr>
          <w:rFonts w:ascii="Garamond" w:hAnsi="Garamond"/>
          <w:sz w:val="28"/>
          <w:szCs w:val="28"/>
        </w:rPr>
        <w:t xml:space="preserve"> of Norwich Cathedral</w:t>
      </w:r>
      <w:r>
        <w:rPr>
          <w:rFonts w:ascii="Garamond" w:hAnsi="Garamond"/>
          <w:sz w:val="28"/>
          <w:szCs w:val="28"/>
        </w:rPr>
        <w:t xml:space="preserve">, </w:t>
      </w:r>
      <w:r w:rsidR="001058A6">
        <w:rPr>
          <w:rFonts w:ascii="Garamond" w:hAnsi="Garamond"/>
          <w:sz w:val="28"/>
          <w:szCs w:val="28"/>
        </w:rPr>
        <w:t xml:space="preserve">A.G. Hebert of the Society of the Sacred Mission at </w:t>
      </w:r>
      <w:proofErr w:type="spellStart"/>
      <w:r w:rsidR="001058A6">
        <w:rPr>
          <w:rFonts w:ascii="Garamond" w:hAnsi="Garamond"/>
          <w:sz w:val="28"/>
          <w:szCs w:val="28"/>
        </w:rPr>
        <w:t>Kelham</w:t>
      </w:r>
      <w:proofErr w:type="spellEnd"/>
      <w:r w:rsidR="001058A6">
        <w:rPr>
          <w:rFonts w:ascii="Garamond" w:hAnsi="Garamond"/>
          <w:sz w:val="28"/>
          <w:szCs w:val="28"/>
        </w:rPr>
        <w:t xml:space="preserve">, the bishop of Southampton, </w:t>
      </w:r>
      <w:r>
        <w:rPr>
          <w:rFonts w:ascii="Garamond" w:hAnsi="Garamond"/>
          <w:sz w:val="28"/>
          <w:szCs w:val="28"/>
        </w:rPr>
        <w:t xml:space="preserve">Edmund Morgan, </w:t>
      </w:r>
      <w:r w:rsidR="001058A6">
        <w:rPr>
          <w:rFonts w:ascii="Garamond" w:hAnsi="Garamond"/>
          <w:sz w:val="28"/>
          <w:szCs w:val="28"/>
        </w:rPr>
        <w:t xml:space="preserve">R.C. Mortimer, </w:t>
      </w:r>
      <w:proofErr w:type="spellStart"/>
      <w:r w:rsidR="001058A6">
        <w:rPr>
          <w:rFonts w:ascii="Garamond" w:hAnsi="Garamond"/>
          <w:sz w:val="28"/>
          <w:szCs w:val="28"/>
        </w:rPr>
        <w:t>Regius</w:t>
      </w:r>
      <w:proofErr w:type="spellEnd"/>
      <w:r w:rsidR="001058A6">
        <w:rPr>
          <w:rFonts w:ascii="Garamond" w:hAnsi="Garamond"/>
          <w:sz w:val="28"/>
          <w:szCs w:val="28"/>
        </w:rPr>
        <w:t xml:space="preserve"> Professor of pastoral Theology at Oxford, the Rector of Liverpool, Ambrose</w:t>
      </w:r>
      <w:r>
        <w:rPr>
          <w:rFonts w:ascii="Garamond" w:hAnsi="Garamond"/>
          <w:sz w:val="28"/>
          <w:szCs w:val="28"/>
        </w:rPr>
        <w:t xml:space="preserve"> Reeves</w:t>
      </w:r>
      <w:r w:rsidR="001058A6">
        <w:rPr>
          <w:rFonts w:ascii="Garamond" w:hAnsi="Garamond"/>
          <w:sz w:val="28"/>
          <w:szCs w:val="28"/>
        </w:rPr>
        <w:t xml:space="preserve">, </w:t>
      </w:r>
      <w:r>
        <w:rPr>
          <w:rFonts w:ascii="Garamond" w:hAnsi="Garamond"/>
          <w:sz w:val="28"/>
          <w:szCs w:val="28"/>
        </w:rPr>
        <w:t>Charles Smyth</w:t>
      </w:r>
      <w:r w:rsidR="001058A6">
        <w:rPr>
          <w:rFonts w:ascii="Garamond" w:hAnsi="Garamond"/>
          <w:sz w:val="28"/>
          <w:szCs w:val="28"/>
        </w:rPr>
        <w:t xml:space="preserve"> at Westminster Abbey</w:t>
      </w:r>
      <w:r>
        <w:rPr>
          <w:rFonts w:ascii="Garamond" w:hAnsi="Garamond"/>
          <w:sz w:val="28"/>
          <w:szCs w:val="28"/>
        </w:rPr>
        <w:t xml:space="preserve">, and, in prose but not in person, T.S. </w:t>
      </w:r>
      <w:r>
        <w:rPr>
          <w:rFonts w:ascii="Garamond" w:hAnsi="Garamond"/>
          <w:sz w:val="28"/>
          <w:szCs w:val="28"/>
        </w:rPr>
        <w:lastRenderedPageBreak/>
        <w:t xml:space="preserve">Eliot. Dix the recruiter had every reason to be proud of such an ensemble. </w:t>
      </w:r>
      <w:r w:rsidR="001058A6">
        <w:rPr>
          <w:rFonts w:ascii="Garamond" w:hAnsi="Garamond"/>
          <w:sz w:val="28"/>
          <w:szCs w:val="28"/>
        </w:rPr>
        <w:t>Adrian Hastings admired it as ‘a remarkably brilliant group of men’.</w:t>
      </w:r>
      <w:r w:rsidR="001058A6" w:rsidRPr="001058A6">
        <w:rPr>
          <w:rStyle w:val="FootnoteReference"/>
          <w:rFonts w:ascii="Book Antiqua" w:hAnsi="Book Antiqua"/>
          <w:sz w:val="28"/>
          <w:szCs w:val="28"/>
        </w:rPr>
        <w:t xml:space="preserve"> </w:t>
      </w:r>
      <w:r w:rsidR="001058A6" w:rsidRPr="00E76258">
        <w:rPr>
          <w:rStyle w:val="FootnoteReference"/>
          <w:rFonts w:ascii="Book Antiqua" w:hAnsi="Book Antiqua"/>
          <w:sz w:val="28"/>
          <w:szCs w:val="28"/>
        </w:rPr>
        <w:footnoteReference w:id="18"/>
      </w:r>
      <w:r w:rsidR="001058A6">
        <w:rPr>
          <w:rFonts w:ascii="Garamond" w:hAnsi="Garamond"/>
          <w:sz w:val="28"/>
          <w:szCs w:val="28"/>
        </w:rPr>
        <w:t xml:space="preserve"> All of them were either at the height of their powers in 1947 or well on the way to attaining it.</w:t>
      </w:r>
    </w:p>
    <w:p w:rsidR="00964E0F" w:rsidRDefault="001058A6" w:rsidP="00964E0F">
      <w:pPr>
        <w:pStyle w:val="NormalWeb"/>
        <w:jc w:val="both"/>
        <w:rPr>
          <w:rFonts w:ascii="Garamond" w:hAnsi="Garamond"/>
          <w:sz w:val="28"/>
          <w:szCs w:val="28"/>
        </w:rPr>
      </w:pPr>
      <w:r>
        <w:rPr>
          <w:rFonts w:ascii="Garamond" w:hAnsi="Garamond"/>
          <w:sz w:val="28"/>
          <w:szCs w:val="28"/>
        </w:rPr>
        <w:t xml:space="preserve">The </w:t>
      </w:r>
      <w:r w:rsidR="00923DD0" w:rsidRPr="00695482">
        <w:rPr>
          <w:rFonts w:ascii="Garamond" w:hAnsi="Garamond"/>
          <w:sz w:val="28"/>
          <w:szCs w:val="28"/>
        </w:rPr>
        <w:t xml:space="preserve">group first met on 15 January 1946. </w:t>
      </w:r>
      <w:r w:rsidR="00923DD0">
        <w:rPr>
          <w:rFonts w:ascii="Garamond" w:hAnsi="Garamond"/>
          <w:sz w:val="28"/>
          <w:szCs w:val="28"/>
        </w:rPr>
        <w:t xml:space="preserve">It was a success. </w:t>
      </w:r>
      <w:r w:rsidR="00964E0F">
        <w:rPr>
          <w:rFonts w:ascii="Garamond" w:hAnsi="Garamond"/>
          <w:sz w:val="28"/>
          <w:szCs w:val="28"/>
        </w:rPr>
        <w:t xml:space="preserve">Dix </w:t>
      </w:r>
      <w:r w:rsidR="00923DD0">
        <w:rPr>
          <w:rFonts w:ascii="Garamond" w:hAnsi="Garamond"/>
          <w:sz w:val="28"/>
          <w:szCs w:val="28"/>
        </w:rPr>
        <w:t>ensured that Ramsey was the guiding authority</w:t>
      </w:r>
      <w:r>
        <w:rPr>
          <w:rFonts w:ascii="Garamond" w:hAnsi="Garamond"/>
          <w:sz w:val="28"/>
          <w:szCs w:val="28"/>
        </w:rPr>
        <w:t xml:space="preserve"> and in this he evidently performed well. </w:t>
      </w:r>
      <w:r w:rsidR="00C10064">
        <w:rPr>
          <w:rFonts w:ascii="Garamond" w:hAnsi="Garamond"/>
          <w:sz w:val="28"/>
          <w:szCs w:val="28"/>
        </w:rPr>
        <w:t xml:space="preserve">Dix himself reported </w:t>
      </w:r>
      <w:r w:rsidR="00964E0F">
        <w:rPr>
          <w:rFonts w:ascii="Garamond" w:hAnsi="Garamond"/>
          <w:sz w:val="28"/>
          <w:szCs w:val="28"/>
        </w:rPr>
        <w:t>to Fisher:</w:t>
      </w:r>
    </w:p>
    <w:p w:rsidR="00964E0F" w:rsidRDefault="00964E0F" w:rsidP="00964E0F">
      <w:pPr>
        <w:pStyle w:val="NormalWeb"/>
        <w:ind w:left="720"/>
        <w:jc w:val="both"/>
        <w:rPr>
          <w:rFonts w:ascii="Book Antiqua" w:hAnsi="Book Antiqua"/>
          <w:sz w:val="28"/>
          <w:szCs w:val="28"/>
        </w:rPr>
      </w:pPr>
      <w:r>
        <w:rPr>
          <w:rFonts w:ascii="Garamond" w:hAnsi="Garamond"/>
          <w:sz w:val="28"/>
          <w:szCs w:val="28"/>
        </w:rPr>
        <w:t>It was obvious that the Group had a ‘common mind’ from the beginning (though by no means an ‘Anglo-Catholic’ minds altogether, as the term is commonly understood). The label of the group in Your Grace’s letter to me is something of a misnomer … There was a real sense of constructiveness about the whole discussion, and an obvious intention to try to put the whole question on a new footing now that we have at last the opportunity to leave a purely ‘defensive’ attitude. For this chance I think we owe Your Grace a great deal of gratitude.</w:t>
      </w:r>
      <w:r w:rsidRPr="00B84638">
        <w:rPr>
          <w:rStyle w:val="FootnoteReference"/>
          <w:rFonts w:ascii="Book Antiqua" w:hAnsi="Book Antiqua"/>
          <w:sz w:val="28"/>
          <w:szCs w:val="28"/>
        </w:rPr>
        <w:t xml:space="preserve"> </w:t>
      </w:r>
      <w:r w:rsidRPr="00E76258">
        <w:rPr>
          <w:rStyle w:val="FootnoteReference"/>
          <w:rFonts w:ascii="Book Antiqua" w:hAnsi="Book Antiqua"/>
          <w:sz w:val="28"/>
          <w:szCs w:val="28"/>
        </w:rPr>
        <w:footnoteReference w:id="19"/>
      </w:r>
    </w:p>
    <w:p w:rsidR="00A01517" w:rsidRPr="00A90DAC" w:rsidRDefault="00923DD0"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On this </w:t>
      </w:r>
      <w:r w:rsidR="00C10064">
        <w:rPr>
          <w:rFonts w:ascii="Garamond" w:hAnsi="Garamond" w:cstheme="minorHAnsi"/>
          <w:color w:val="000000"/>
          <w:sz w:val="28"/>
          <w:szCs w:val="28"/>
        </w:rPr>
        <w:t xml:space="preserve">first </w:t>
      </w:r>
      <w:r>
        <w:rPr>
          <w:rFonts w:ascii="Garamond" w:hAnsi="Garamond" w:cstheme="minorHAnsi"/>
          <w:color w:val="000000"/>
          <w:sz w:val="28"/>
          <w:szCs w:val="28"/>
        </w:rPr>
        <w:t>occasion it was</w:t>
      </w:r>
      <w:r w:rsidR="00A01517" w:rsidRPr="00A90DAC">
        <w:rPr>
          <w:rFonts w:ascii="Garamond" w:hAnsi="Garamond" w:cstheme="minorHAnsi"/>
          <w:color w:val="000000"/>
          <w:sz w:val="28"/>
          <w:szCs w:val="28"/>
        </w:rPr>
        <w:t xml:space="preserve"> </w:t>
      </w:r>
      <w:proofErr w:type="spellStart"/>
      <w:r w:rsidR="00A01517" w:rsidRPr="00A90DAC">
        <w:rPr>
          <w:rFonts w:ascii="Garamond" w:hAnsi="Garamond" w:cstheme="minorHAnsi"/>
          <w:color w:val="000000"/>
          <w:sz w:val="28"/>
          <w:szCs w:val="28"/>
        </w:rPr>
        <w:t>Deman</w:t>
      </w:r>
      <w:r>
        <w:rPr>
          <w:rFonts w:ascii="Garamond" w:hAnsi="Garamond" w:cstheme="minorHAnsi"/>
          <w:color w:val="000000"/>
          <w:sz w:val="28"/>
          <w:szCs w:val="28"/>
        </w:rPr>
        <w:t>t</w:t>
      </w:r>
      <w:proofErr w:type="spellEnd"/>
      <w:r>
        <w:rPr>
          <w:rFonts w:ascii="Garamond" w:hAnsi="Garamond" w:cstheme="minorHAnsi"/>
          <w:color w:val="000000"/>
          <w:sz w:val="28"/>
          <w:szCs w:val="28"/>
        </w:rPr>
        <w:t xml:space="preserve"> who appeared the decisive intellectual ingredient. </w:t>
      </w:r>
      <w:proofErr w:type="spellStart"/>
      <w:r>
        <w:rPr>
          <w:rFonts w:ascii="Garamond" w:hAnsi="Garamond" w:cstheme="minorHAnsi"/>
          <w:color w:val="000000"/>
          <w:sz w:val="28"/>
          <w:szCs w:val="28"/>
        </w:rPr>
        <w:t>Demant</w:t>
      </w:r>
      <w:proofErr w:type="spellEnd"/>
      <w:r>
        <w:rPr>
          <w:rFonts w:ascii="Garamond" w:hAnsi="Garamond" w:cstheme="minorHAnsi"/>
          <w:color w:val="000000"/>
          <w:sz w:val="28"/>
          <w:szCs w:val="28"/>
        </w:rPr>
        <w:t>, Dix</w:t>
      </w:r>
      <w:r w:rsidR="00A01517" w:rsidRPr="00A90DAC">
        <w:rPr>
          <w:rFonts w:ascii="Garamond" w:hAnsi="Garamond" w:cstheme="minorHAnsi"/>
          <w:color w:val="000000"/>
          <w:sz w:val="28"/>
          <w:szCs w:val="28"/>
        </w:rPr>
        <w:t xml:space="preserve"> wrote</w:t>
      </w:r>
      <w:r>
        <w:rPr>
          <w:rFonts w:ascii="Garamond" w:hAnsi="Garamond" w:cstheme="minorHAnsi"/>
          <w:color w:val="000000"/>
          <w:sz w:val="28"/>
          <w:szCs w:val="28"/>
        </w:rPr>
        <w:t xml:space="preserve"> enthusiastically</w:t>
      </w:r>
      <w:r w:rsidR="00A01517" w:rsidRPr="00A90DAC">
        <w:rPr>
          <w:rFonts w:ascii="Garamond" w:hAnsi="Garamond" w:cstheme="minorHAnsi"/>
          <w:color w:val="000000"/>
          <w:sz w:val="28"/>
          <w:szCs w:val="28"/>
        </w:rPr>
        <w:t xml:space="preserve">, </w:t>
      </w:r>
      <w:r w:rsidR="00C10064">
        <w:rPr>
          <w:rFonts w:ascii="Garamond" w:hAnsi="Garamond" w:cstheme="minorHAnsi"/>
          <w:color w:val="000000"/>
          <w:sz w:val="28"/>
          <w:szCs w:val="28"/>
        </w:rPr>
        <w:t>had dra</w:t>
      </w:r>
      <w:r w:rsidR="00A01517" w:rsidRPr="00A90DAC">
        <w:rPr>
          <w:rFonts w:ascii="Garamond" w:hAnsi="Garamond" w:cstheme="minorHAnsi"/>
          <w:color w:val="000000"/>
          <w:sz w:val="28"/>
          <w:szCs w:val="28"/>
        </w:rPr>
        <w:t>w</w:t>
      </w:r>
      <w:r w:rsidR="00C10064">
        <w:rPr>
          <w:rFonts w:ascii="Garamond" w:hAnsi="Garamond" w:cstheme="minorHAnsi"/>
          <w:color w:val="000000"/>
          <w:sz w:val="28"/>
          <w:szCs w:val="28"/>
        </w:rPr>
        <w:t>n</w:t>
      </w:r>
      <w:r w:rsidR="00A01517" w:rsidRPr="00A90DAC">
        <w:rPr>
          <w:rFonts w:ascii="Garamond" w:hAnsi="Garamond" w:cstheme="minorHAnsi"/>
          <w:color w:val="000000"/>
          <w:sz w:val="28"/>
          <w:szCs w:val="28"/>
        </w:rPr>
        <w:t xml:space="preserve"> attention to </w:t>
      </w:r>
      <w:r w:rsidR="00C10064">
        <w:rPr>
          <w:rFonts w:ascii="Garamond" w:hAnsi="Garamond" w:cstheme="minorHAnsi"/>
          <w:color w:val="000000"/>
          <w:sz w:val="28"/>
          <w:szCs w:val="28"/>
        </w:rPr>
        <w:t xml:space="preserve">argument that the Western Church was not simply divided in two, but that </w:t>
      </w:r>
    </w:p>
    <w:p w:rsidR="00A01517" w:rsidRPr="00A90DAC" w:rsidRDefault="00A01517" w:rsidP="00A01517">
      <w:pPr>
        <w:pStyle w:val="NormalWeb"/>
        <w:ind w:left="720"/>
        <w:jc w:val="both"/>
        <w:rPr>
          <w:rFonts w:ascii="Garamond" w:hAnsi="Garamond" w:cstheme="minorHAnsi"/>
          <w:color w:val="000000"/>
          <w:sz w:val="28"/>
          <w:szCs w:val="28"/>
        </w:rPr>
      </w:pPr>
      <w:r w:rsidRPr="00A90DAC">
        <w:rPr>
          <w:rFonts w:ascii="Garamond" w:hAnsi="Garamond" w:cstheme="minorHAnsi"/>
          <w:color w:val="000000"/>
          <w:sz w:val="28"/>
          <w:szCs w:val="28"/>
        </w:rPr>
        <w:t>…there are really three elements, not two, in the matter - Catholicism, Protestantism and Liberalism - and the two latter are only accidentally united. Insofar as there exists a true synthesis of Protestantism and Liberalism it is Catholicism. Liberalism historically is, broadly speaking, a secularised version of those elements of Catholicism which Protestantism rejected and it can only cause confusion in the analysis</w:t>
      </w:r>
      <w:r>
        <w:rPr>
          <w:rFonts w:ascii="Garamond" w:hAnsi="Garamond" w:cstheme="minorHAnsi"/>
          <w:color w:val="000000"/>
          <w:sz w:val="28"/>
          <w:szCs w:val="28"/>
        </w:rPr>
        <w:t xml:space="preserve"> of the problem to ignore this…</w:t>
      </w:r>
      <w:r w:rsidRPr="00E76258">
        <w:rPr>
          <w:rStyle w:val="FootnoteReference"/>
          <w:rFonts w:ascii="Book Antiqua" w:hAnsi="Book Antiqua"/>
          <w:sz w:val="28"/>
          <w:szCs w:val="28"/>
        </w:rPr>
        <w:footnoteReference w:id="20"/>
      </w:r>
      <w:r w:rsidRPr="00A90DAC">
        <w:rPr>
          <w:rFonts w:ascii="Garamond" w:hAnsi="Garamond" w:cstheme="minorHAnsi"/>
          <w:color w:val="000000"/>
          <w:sz w:val="28"/>
          <w:szCs w:val="28"/>
        </w:rPr>
        <w:t xml:space="preserve"> </w:t>
      </w:r>
    </w:p>
    <w:p w:rsidR="00A01517" w:rsidRDefault="00A01517"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If nothing else, this certainly shows how Dix and his peers were beginning to relish the opportunities presented by their subject.</w:t>
      </w:r>
      <w:r w:rsidR="00C10064">
        <w:rPr>
          <w:rFonts w:ascii="Garamond" w:hAnsi="Garamond" w:cstheme="minorHAnsi"/>
          <w:color w:val="000000"/>
          <w:sz w:val="28"/>
          <w:szCs w:val="28"/>
        </w:rPr>
        <w:t xml:space="preserve"> The great intellectual enterprise was underway.</w:t>
      </w:r>
    </w:p>
    <w:p w:rsidR="00C10064" w:rsidRDefault="00C10064" w:rsidP="001B3FA9">
      <w:pPr>
        <w:pStyle w:val="NormalWeb"/>
        <w:jc w:val="both"/>
        <w:rPr>
          <w:rFonts w:ascii="Garamond" w:hAnsi="Garamond" w:cstheme="minorHAnsi"/>
          <w:i/>
          <w:color w:val="000000"/>
          <w:sz w:val="28"/>
          <w:szCs w:val="28"/>
        </w:rPr>
      </w:pPr>
    </w:p>
    <w:p w:rsidR="00A01517" w:rsidRPr="00A01517" w:rsidRDefault="00A01517" w:rsidP="001B3FA9">
      <w:pPr>
        <w:pStyle w:val="NormalWeb"/>
        <w:jc w:val="both"/>
        <w:rPr>
          <w:rFonts w:ascii="Garamond" w:hAnsi="Garamond" w:cstheme="minorHAnsi"/>
          <w:i/>
          <w:color w:val="000000"/>
          <w:sz w:val="28"/>
          <w:szCs w:val="28"/>
        </w:rPr>
      </w:pPr>
      <w:r w:rsidRPr="00A01517">
        <w:rPr>
          <w:rFonts w:ascii="Garamond" w:hAnsi="Garamond" w:cstheme="minorHAnsi"/>
          <w:i/>
          <w:color w:val="000000"/>
          <w:sz w:val="28"/>
          <w:szCs w:val="28"/>
        </w:rPr>
        <w:t>The shifting context: Fisher’s Cambridge Sermon of 1946</w:t>
      </w:r>
    </w:p>
    <w:p w:rsidR="00E55225" w:rsidRDefault="00C10B75"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On 3 November 1946 Archbishop Fisher preached a sermon before the University of Cambridge which at once became known as ‘A Step Forward in Church Relations’. In it </w:t>
      </w:r>
      <w:r w:rsidR="00C10064">
        <w:rPr>
          <w:rFonts w:ascii="Garamond" w:hAnsi="Garamond" w:cstheme="minorHAnsi"/>
          <w:color w:val="000000"/>
          <w:sz w:val="28"/>
          <w:szCs w:val="28"/>
        </w:rPr>
        <w:t>he</w:t>
      </w:r>
      <w:r>
        <w:rPr>
          <w:rFonts w:ascii="Garamond" w:hAnsi="Garamond" w:cstheme="minorHAnsi"/>
          <w:color w:val="000000"/>
          <w:sz w:val="28"/>
          <w:szCs w:val="28"/>
        </w:rPr>
        <w:t xml:space="preserve"> observed that the era in which the different traditions had come to achieve a measure of understanding and </w:t>
      </w:r>
      <w:r w:rsidR="00C10064">
        <w:rPr>
          <w:rFonts w:ascii="Garamond" w:hAnsi="Garamond" w:cstheme="minorHAnsi"/>
          <w:color w:val="000000"/>
          <w:sz w:val="28"/>
          <w:szCs w:val="28"/>
        </w:rPr>
        <w:t xml:space="preserve">to </w:t>
      </w:r>
      <w:r>
        <w:rPr>
          <w:rFonts w:ascii="Garamond" w:hAnsi="Garamond" w:cstheme="minorHAnsi"/>
          <w:color w:val="000000"/>
          <w:sz w:val="28"/>
          <w:szCs w:val="28"/>
        </w:rPr>
        <w:t>explore together what might be possible in schemes of unity had been abruptly ended by the war. ‘How</w:t>
      </w:r>
      <w:r w:rsidR="00C10064">
        <w:rPr>
          <w:rFonts w:ascii="Garamond" w:hAnsi="Garamond" w:cstheme="minorHAnsi"/>
          <w:color w:val="000000"/>
          <w:sz w:val="28"/>
          <w:szCs w:val="28"/>
        </w:rPr>
        <w:t xml:space="preserve">’, he asked </w:t>
      </w:r>
      <w:r w:rsidR="00C10064">
        <w:rPr>
          <w:rFonts w:ascii="Garamond" w:hAnsi="Garamond" w:cstheme="minorHAnsi"/>
          <w:color w:val="000000"/>
          <w:sz w:val="28"/>
          <w:szCs w:val="28"/>
        </w:rPr>
        <w:lastRenderedPageBreak/>
        <w:t>‘</w:t>
      </w:r>
      <w:r>
        <w:rPr>
          <w:rFonts w:ascii="Garamond" w:hAnsi="Garamond" w:cstheme="minorHAnsi"/>
          <w:color w:val="000000"/>
          <w:sz w:val="28"/>
          <w:szCs w:val="28"/>
        </w:rPr>
        <w:t xml:space="preserve">shall we begin again? I sense a certain reluctance to begin at all.’ A ‘distinguished theologian’ had even </w:t>
      </w:r>
      <w:r w:rsidR="00C10064">
        <w:rPr>
          <w:rFonts w:ascii="Garamond" w:hAnsi="Garamond" w:cstheme="minorHAnsi"/>
          <w:color w:val="000000"/>
          <w:sz w:val="28"/>
          <w:szCs w:val="28"/>
        </w:rPr>
        <w:t>told him</w:t>
      </w:r>
      <w:r>
        <w:rPr>
          <w:rFonts w:ascii="Garamond" w:hAnsi="Garamond" w:cstheme="minorHAnsi"/>
          <w:color w:val="000000"/>
          <w:sz w:val="28"/>
          <w:szCs w:val="28"/>
        </w:rPr>
        <w:t xml:space="preserve"> that all such activity should cease until ‘further study, theological thinking and prayer in all Christians communions have led them to a recovered apprehension of the integrity and bal</w:t>
      </w:r>
      <w:r w:rsidR="00C10064">
        <w:rPr>
          <w:rFonts w:ascii="Garamond" w:hAnsi="Garamond" w:cstheme="minorHAnsi"/>
          <w:color w:val="000000"/>
          <w:sz w:val="28"/>
          <w:szCs w:val="28"/>
        </w:rPr>
        <w:t xml:space="preserve">ance of Christian truth’. </w:t>
      </w:r>
      <w:r>
        <w:rPr>
          <w:rFonts w:ascii="Garamond" w:hAnsi="Garamond" w:cstheme="minorHAnsi"/>
          <w:color w:val="000000"/>
          <w:sz w:val="28"/>
          <w:szCs w:val="28"/>
        </w:rPr>
        <w:t>But Fisher himself thought that waiting for theologians to agree m</w:t>
      </w:r>
      <w:r w:rsidR="00C10064">
        <w:rPr>
          <w:rFonts w:ascii="Garamond" w:hAnsi="Garamond" w:cstheme="minorHAnsi"/>
          <w:color w:val="000000"/>
          <w:sz w:val="28"/>
          <w:szCs w:val="28"/>
        </w:rPr>
        <w:t>ust</w:t>
      </w:r>
      <w:r>
        <w:rPr>
          <w:rFonts w:ascii="Garamond" w:hAnsi="Garamond" w:cstheme="minorHAnsi"/>
          <w:color w:val="000000"/>
          <w:sz w:val="28"/>
          <w:szCs w:val="28"/>
        </w:rPr>
        <w:t xml:space="preserve"> mean that they </w:t>
      </w:r>
      <w:r w:rsidR="00C10064">
        <w:rPr>
          <w:rFonts w:ascii="Garamond" w:hAnsi="Garamond" w:cstheme="minorHAnsi"/>
          <w:color w:val="000000"/>
          <w:sz w:val="28"/>
          <w:szCs w:val="28"/>
        </w:rPr>
        <w:t xml:space="preserve">would </w:t>
      </w:r>
      <w:r>
        <w:rPr>
          <w:rFonts w:ascii="Garamond" w:hAnsi="Garamond" w:cstheme="minorHAnsi"/>
          <w:color w:val="000000"/>
          <w:sz w:val="28"/>
          <w:szCs w:val="28"/>
        </w:rPr>
        <w:t xml:space="preserve">wait forever. </w:t>
      </w:r>
      <w:r w:rsidR="00C10064">
        <w:rPr>
          <w:rFonts w:ascii="Garamond" w:hAnsi="Garamond" w:cstheme="minorHAnsi"/>
          <w:color w:val="000000"/>
          <w:sz w:val="28"/>
          <w:szCs w:val="28"/>
        </w:rPr>
        <w:t>T</w:t>
      </w:r>
      <w:r w:rsidR="008F1217">
        <w:rPr>
          <w:rFonts w:ascii="Garamond" w:hAnsi="Garamond" w:cstheme="minorHAnsi"/>
          <w:color w:val="000000"/>
          <w:sz w:val="28"/>
          <w:szCs w:val="28"/>
        </w:rPr>
        <w:t>heology was something led by life itself and Christ was alive in the whole church now. They had been too preoccupied with constitutional debates, too fearful that identity might be lost through negotiations and compromises. Fisher looked not to a constitutional unity on one ha</w:t>
      </w:r>
      <w:r w:rsidR="00C10064">
        <w:rPr>
          <w:rFonts w:ascii="Garamond" w:hAnsi="Garamond" w:cstheme="minorHAnsi"/>
          <w:color w:val="000000"/>
          <w:sz w:val="28"/>
          <w:szCs w:val="28"/>
        </w:rPr>
        <w:t>n</w:t>
      </w:r>
      <w:r w:rsidR="008F1217">
        <w:rPr>
          <w:rFonts w:ascii="Garamond" w:hAnsi="Garamond" w:cstheme="minorHAnsi"/>
          <w:color w:val="000000"/>
          <w:sz w:val="28"/>
          <w:szCs w:val="28"/>
        </w:rPr>
        <w:t xml:space="preserve">d or a mere federation on the other, but ‘a process of assimilation, of growing alike’. Distinctness might remain but within ‘a free and unfettered exchange of life in worship and sacrament’, as indeed already existed in life and thought. They should remove obstacles to the exchange of ministers and ministries and acknowledge that ‘every church’s ministry is defective because it is prevented from operating in all the folds of His flock’.  If some feared the abuses of episcopacy </w:t>
      </w:r>
      <w:r w:rsidR="00E55225">
        <w:rPr>
          <w:rFonts w:ascii="Garamond" w:hAnsi="Garamond" w:cstheme="minorHAnsi"/>
          <w:color w:val="000000"/>
          <w:sz w:val="28"/>
          <w:szCs w:val="28"/>
        </w:rPr>
        <w:t xml:space="preserve">they could ‘guard’ themselves against such danger, and may do so more effectively by ‘taking it into their own system’. The Church </w:t>
      </w:r>
      <w:r w:rsidR="00352F78">
        <w:rPr>
          <w:rFonts w:ascii="Garamond" w:hAnsi="Garamond" w:cstheme="minorHAnsi"/>
          <w:color w:val="000000"/>
          <w:sz w:val="28"/>
          <w:szCs w:val="28"/>
        </w:rPr>
        <w:t>o</w:t>
      </w:r>
      <w:r w:rsidR="00E55225">
        <w:rPr>
          <w:rFonts w:ascii="Garamond" w:hAnsi="Garamond" w:cstheme="minorHAnsi"/>
          <w:color w:val="000000"/>
          <w:sz w:val="28"/>
          <w:szCs w:val="28"/>
        </w:rPr>
        <w:t>f England had not so far discovered the ‘finally satisfying use of episcopacy’, any more than had the Church of Rome.</w:t>
      </w:r>
      <w:r w:rsidR="00352F78" w:rsidRPr="00352F78">
        <w:rPr>
          <w:rStyle w:val="FootnoteReference"/>
          <w:rFonts w:ascii="Book Antiqua" w:hAnsi="Book Antiqua"/>
          <w:sz w:val="28"/>
          <w:szCs w:val="28"/>
        </w:rPr>
        <w:t xml:space="preserve"> </w:t>
      </w:r>
      <w:r w:rsidR="00352F78" w:rsidRPr="00E76258">
        <w:rPr>
          <w:rStyle w:val="FootnoteReference"/>
          <w:rFonts w:ascii="Book Antiqua" w:hAnsi="Book Antiqua"/>
          <w:sz w:val="28"/>
          <w:szCs w:val="28"/>
        </w:rPr>
        <w:footnoteReference w:id="21"/>
      </w:r>
      <w:r w:rsidR="00E55225">
        <w:rPr>
          <w:rFonts w:ascii="Garamond" w:hAnsi="Garamond" w:cstheme="minorHAnsi"/>
          <w:color w:val="000000"/>
          <w:sz w:val="28"/>
          <w:szCs w:val="28"/>
        </w:rPr>
        <w:t xml:space="preserve"> </w:t>
      </w:r>
    </w:p>
    <w:p w:rsidR="00F36755" w:rsidRDefault="00E55225"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This </w:t>
      </w:r>
      <w:r w:rsidR="00C10064">
        <w:rPr>
          <w:rFonts w:ascii="Garamond" w:hAnsi="Garamond" w:cstheme="minorHAnsi"/>
          <w:color w:val="000000"/>
          <w:sz w:val="28"/>
          <w:szCs w:val="28"/>
        </w:rPr>
        <w:t xml:space="preserve">sermon </w:t>
      </w:r>
      <w:r>
        <w:rPr>
          <w:rFonts w:ascii="Garamond" w:hAnsi="Garamond" w:cstheme="minorHAnsi"/>
          <w:color w:val="000000"/>
          <w:sz w:val="28"/>
          <w:szCs w:val="28"/>
        </w:rPr>
        <w:t>appeared to present a decisive moment. It was certainly a considerable one. It took</w:t>
      </w:r>
      <w:r w:rsidR="00CB3C57" w:rsidRPr="00A90DAC">
        <w:rPr>
          <w:rFonts w:ascii="Garamond" w:hAnsi="Garamond" w:cstheme="minorHAnsi"/>
          <w:color w:val="000000"/>
          <w:sz w:val="28"/>
          <w:szCs w:val="28"/>
        </w:rPr>
        <w:t xml:space="preserve"> Gregory Dix </w:t>
      </w:r>
      <w:r>
        <w:rPr>
          <w:rFonts w:ascii="Garamond" w:hAnsi="Garamond" w:cstheme="minorHAnsi"/>
          <w:color w:val="000000"/>
          <w:sz w:val="28"/>
          <w:szCs w:val="28"/>
        </w:rPr>
        <w:t>wholly by surprise.</w:t>
      </w:r>
      <w:r w:rsidR="00CB3C57" w:rsidRPr="00A90DAC">
        <w:rPr>
          <w:rFonts w:ascii="Garamond" w:hAnsi="Garamond" w:cstheme="minorHAnsi"/>
          <w:color w:val="000000"/>
          <w:sz w:val="28"/>
          <w:szCs w:val="28"/>
        </w:rPr>
        <w:t xml:space="preserve"> He almost wondered if there was any point in a group of Anglo-Catholics meeting at all if the Archbishop could simply </w:t>
      </w:r>
      <w:r w:rsidR="00C10064">
        <w:rPr>
          <w:rFonts w:ascii="Garamond" w:hAnsi="Garamond" w:cstheme="minorHAnsi"/>
          <w:color w:val="000000"/>
          <w:sz w:val="28"/>
          <w:szCs w:val="28"/>
        </w:rPr>
        <w:t>make up his own mind</w:t>
      </w:r>
      <w:r w:rsidR="00CB3C57" w:rsidRPr="00A90DAC">
        <w:rPr>
          <w:rFonts w:ascii="Garamond" w:hAnsi="Garamond" w:cstheme="minorHAnsi"/>
          <w:color w:val="000000"/>
          <w:sz w:val="28"/>
          <w:szCs w:val="28"/>
        </w:rPr>
        <w:t xml:space="preserve">, disappear off to Cambridge and talk broadly and invitingly </w:t>
      </w:r>
      <w:r>
        <w:rPr>
          <w:rFonts w:ascii="Garamond" w:hAnsi="Garamond" w:cstheme="minorHAnsi"/>
          <w:color w:val="000000"/>
          <w:sz w:val="28"/>
          <w:szCs w:val="28"/>
        </w:rPr>
        <w:t>like this</w:t>
      </w:r>
      <w:r w:rsidR="00C10064">
        <w:rPr>
          <w:rFonts w:ascii="Garamond" w:hAnsi="Garamond" w:cstheme="minorHAnsi"/>
          <w:color w:val="000000"/>
          <w:sz w:val="28"/>
          <w:szCs w:val="28"/>
        </w:rPr>
        <w:t xml:space="preserve">. </w:t>
      </w:r>
      <w:r>
        <w:rPr>
          <w:rFonts w:ascii="Garamond" w:hAnsi="Garamond" w:cstheme="minorHAnsi"/>
          <w:color w:val="000000"/>
          <w:sz w:val="28"/>
          <w:szCs w:val="28"/>
        </w:rPr>
        <w:t xml:space="preserve">But </w:t>
      </w:r>
      <w:r w:rsidR="00C10064">
        <w:rPr>
          <w:rFonts w:ascii="Garamond" w:hAnsi="Garamond" w:cstheme="minorHAnsi"/>
          <w:color w:val="000000"/>
          <w:sz w:val="28"/>
          <w:szCs w:val="28"/>
        </w:rPr>
        <w:t xml:space="preserve">in return </w:t>
      </w:r>
      <w:r>
        <w:rPr>
          <w:rFonts w:ascii="Garamond" w:hAnsi="Garamond" w:cstheme="minorHAnsi"/>
          <w:color w:val="000000"/>
          <w:sz w:val="28"/>
          <w:szCs w:val="28"/>
        </w:rPr>
        <w:t>Fisher was amiably emollient and</w:t>
      </w:r>
      <w:r w:rsidR="00CB3C57" w:rsidRPr="00A90DAC">
        <w:rPr>
          <w:rFonts w:ascii="Garamond" w:hAnsi="Garamond" w:cstheme="minorHAnsi"/>
          <w:color w:val="000000"/>
          <w:sz w:val="28"/>
          <w:szCs w:val="28"/>
        </w:rPr>
        <w:t xml:space="preserve"> the</w:t>
      </w:r>
      <w:r w:rsidR="00A90DAC">
        <w:rPr>
          <w:rFonts w:ascii="Garamond" w:hAnsi="Garamond" w:cstheme="minorHAnsi"/>
          <w:color w:val="000000"/>
          <w:sz w:val="28"/>
          <w:szCs w:val="28"/>
        </w:rPr>
        <w:t xml:space="preserve"> little group did continue to meet</w:t>
      </w:r>
      <w:r>
        <w:rPr>
          <w:rFonts w:ascii="Garamond" w:hAnsi="Garamond" w:cstheme="minorHAnsi"/>
          <w:color w:val="000000"/>
          <w:sz w:val="28"/>
          <w:szCs w:val="28"/>
        </w:rPr>
        <w:t>.</w:t>
      </w:r>
      <w:r w:rsidR="00923DD0">
        <w:rPr>
          <w:rFonts w:ascii="Garamond" w:hAnsi="Garamond" w:cstheme="minorHAnsi"/>
          <w:color w:val="000000"/>
          <w:sz w:val="28"/>
          <w:szCs w:val="28"/>
        </w:rPr>
        <w:t xml:space="preserve"> </w:t>
      </w:r>
    </w:p>
    <w:p w:rsidR="00482387" w:rsidRDefault="00482387" w:rsidP="001B3FA9">
      <w:pPr>
        <w:pStyle w:val="NormalWeb"/>
        <w:jc w:val="both"/>
        <w:rPr>
          <w:rFonts w:ascii="Garamond" w:hAnsi="Garamond" w:cstheme="minorHAnsi"/>
          <w:i/>
          <w:color w:val="000000"/>
          <w:sz w:val="28"/>
          <w:szCs w:val="28"/>
        </w:rPr>
      </w:pPr>
    </w:p>
    <w:p w:rsidR="00D16582" w:rsidRDefault="00D16582" w:rsidP="001B3FA9">
      <w:pPr>
        <w:pStyle w:val="NormalWeb"/>
        <w:jc w:val="both"/>
        <w:rPr>
          <w:rFonts w:ascii="Garamond" w:hAnsi="Garamond" w:cstheme="minorHAnsi"/>
          <w:i/>
          <w:color w:val="000000"/>
          <w:sz w:val="28"/>
          <w:szCs w:val="28"/>
        </w:rPr>
      </w:pPr>
      <w:r w:rsidRPr="00D16582">
        <w:rPr>
          <w:rFonts w:ascii="Garamond" w:hAnsi="Garamond" w:cstheme="minorHAnsi"/>
          <w:i/>
          <w:color w:val="000000"/>
          <w:sz w:val="28"/>
          <w:szCs w:val="28"/>
        </w:rPr>
        <w:t>The work in progress</w:t>
      </w:r>
    </w:p>
    <w:p w:rsidR="00220370" w:rsidRDefault="00D16582" w:rsidP="00D16582">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Across 1946 there took place three meetings, two of them lasting for three days. </w:t>
      </w:r>
      <w:r w:rsidR="00F36755">
        <w:rPr>
          <w:rFonts w:ascii="Garamond" w:hAnsi="Garamond" w:cstheme="minorHAnsi"/>
          <w:color w:val="000000"/>
          <w:sz w:val="28"/>
          <w:szCs w:val="28"/>
        </w:rPr>
        <w:t>The papers accumulated</w:t>
      </w:r>
      <w:r w:rsidR="00840652">
        <w:rPr>
          <w:rFonts w:ascii="Garamond" w:hAnsi="Garamond" w:cstheme="minorHAnsi"/>
          <w:color w:val="000000"/>
          <w:sz w:val="28"/>
          <w:szCs w:val="28"/>
        </w:rPr>
        <w:t xml:space="preserve"> and the ideas matured</w:t>
      </w:r>
      <w:r w:rsidR="00F36755">
        <w:rPr>
          <w:rFonts w:ascii="Garamond" w:hAnsi="Garamond" w:cstheme="minorHAnsi"/>
          <w:color w:val="000000"/>
          <w:sz w:val="28"/>
          <w:szCs w:val="28"/>
        </w:rPr>
        <w:t xml:space="preserve">. </w:t>
      </w:r>
      <w:r>
        <w:rPr>
          <w:rFonts w:ascii="Garamond" w:hAnsi="Garamond" w:cstheme="minorHAnsi"/>
          <w:color w:val="000000"/>
          <w:sz w:val="28"/>
          <w:szCs w:val="28"/>
        </w:rPr>
        <w:t xml:space="preserve">As he read the reports of the discussions Fisher </w:t>
      </w:r>
      <w:r w:rsidRPr="00A90DAC">
        <w:rPr>
          <w:rFonts w:ascii="Garamond" w:hAnsi="Garamond" w:cstheme="minorHAnsi"/>
          <w:color w:val="000000"/>
          <w:sz w:val="28"/>
          <w:szCs w:val="28"/>
        </w:rPr>
        <w:t xml:space="preserve">was cordial but </w:t>
      </w:r>
      <w:r>
        <w:rPr>
          <w:rFonts w:ascii="Garamond" w:hAnsi="Garamond" w:cstheme="minorHAnsi"/>
          <w:color w:val="000000"/>
          <w:sz w:val="28"/>
          <w:szCs w:val="28"/>
        </w:rPr>
        <w:t xml:space="preserve">also perceptibly </w:t>
      </w:r>
      <w:r w:rsidRPr="00A90DAC">
        <w:rPr>
          <w:rFonts w:ascii="Garamond" w:hAnsi="Garamond" w:cstheme="minorHAnsi"/>
          <w:color w:val="000000"/>
          <w:sz w:val="28"/>
          <w:szCs w:val="28"/>
        </w:rPr>
        <w:t>wry</w:t>
      </w:r>
      <w:r w:rsidR="00840652">
        <w:rPr>
          <w:rFonts w:ascii="Garamond" w:hAnsi="Garamond" w:cstheme="minorHAnsi"/>
          <w:color w:val="000000"/>
          <w:sz w:val="28"/>
          <w:szCs w:val="28"/>
        </w:rPr>
        <w:t>,</w:t>
      </w:r>
      <w:r w:rsidRPr="00A90DAC">
        <w:rPr>
          <w:rFonts w:ascii="Garamond" w:hAnsi="Garamond" w:cstheme="minorHAnsi"/>
          <w:color w:val="000000"/>
          <w:sz w:val="28"/>
          <w:szCs w:val="28"/>
        </w:rPr>
        <w:t xml:space="preserve"> and slightly detached</w:t>
      </w:r>
      <w:r w:rsidR="00840652">
        <w:rPr>
          <w:rFonts w:ascii="Garamond" w:hAnsi="Garamond" w:cstheme="minorHAnsi"/>
          <w:color w:val="000000"/>
          <w:sz w:val="28"/>
          <w:szCs w:val="28"/>
        </w:rPr>
        <w:t>,</w:t>
      </w:r>
      <w:r w:rsidRPr="00A90DAC">
        <w:rPr>
          <w:rFonts w:ascii="Garamond" w:hAnsi="Garamond" w:cstheme="minorHAnsi"/>
          <w:color w:val="000000"/>
          <w:sz w:val="28"/>
          <w:szCs w:val="28"/>
        </w:rPr>
        <w:t xml:space="preserve"> in response. </w:t>
      </w:r>
      <w:r w:rsidR="00840652">
        <w:rPr>
          <w:rFonts w:ascii="Garamond" w:hAnsi="Garamond" w:cstheme="minorHAnsi"/>
          <w:color w:val="000000"/>
          <w:sz w:val="28"/>
          <w:szCs w:val="28"/>
        </w:rPr>
        <w:t xml:space="preserve">Once he protested. </w:t>
      </w:r>
      <w:r>
        <w:rPr>
          <w:rFonts w:ascii="Garamond" w:hAnsi="Garamond" w:cstheme="minorHAnsi"/>
          <w:color w:val="000000"/>
          <w:sz w:val="28"/>
          <w:szCs w:val="28"/>
        </w:rPr>
        <w:t xml:space="preserve">When he read of Ramsey’s views as to what had been God-given and what had been merely the additions and accretions of history </w:t>
      </w:r>
      <w:r w:rsidR="00840652">
        <w:rPr>
          <w:rFonts w:ascii="Garamond" w:hAnsi="Garamond" w:cstheme="minorHAnsi"/>
          <w:color w:val="000000"/>
          <w:sz w:val="28"/>
          <w:szCs w:val="28"/>
        </w:rPr>
        <w:t>he</w:t>
      </w:r>
      <w:r>
        <w:rPr>
          <w:rFonts w:ascii="Garamond" w:hAnsi="Garamond" w:cstheme="minorHAnsi"/>
          <w:color w:val="000000"/>
          <w:sz w:val="28"/>
          <w:szCs w:val="28"/>
        </w:rPr>
        <w:t xml:space="preserve"> wrote to Dix, ‘</w:t>
      </w:r>
      <w:r w:rsidRPr="00A90DAC">
        <w:rPr>
          <w:rFonts w:ascii="Garamond" w:hAnsi="Garamond" w:cstheme="minorHAnsi"/>
          <w:color w:val="000000"/>
          <w:sz w:val="28"/>
          <w:szCs w:val="28"/>
        </w:rPr>
        <w:t>I detect in your observations</w:t>
      </w:r>
      <w:r>
        <w:rPr>
          <w:rFonts w:ascii="Garamond" w:hAnsi="Garamond" w:cstheme="minorHAnsi"/>
          <w:color w:val="000000"/>
          <w:sz w:val="28"/>
          <w:szCs w:val="28"/>
        </w:rPr>
        <w:t xml:space="preserve"> </w:t>
      </w:r>
      <w:r w:rsidRPr="00A90DAC">
        <w:rPr>
          <w:rFonts w:ascii="Garamond" w:hAnsi="Garamond" w:cstheme="minorHAnsi"/>
          <w:color w:val="000000"/>
          <w:sz w:val="28"/>
          <w:szCs w:val="28"/>
        </w:rPr>
        <w:t>a tendency possibly to evacuate the Protestant tradition of any positive and reputable reason for existence. It will not serve much purpose if you label all the positives of Protestantism as Catholic and leave it nothing but the dregs</w:t>
      </w:r>
      <w:r>
        <w:rPr>
          <w:rFonts w:ascii="Garamond" w:hAnsi="Garamond" w:cstheme="minorHAnsi"/>
          <w:color w:val="000000"/>
          <w:sz w:val="28"/>
          <w:szCs w:val="28"/>
        </w:rPr>
        <w:t>.’</w:t>
      </w:r>
      <w:r w:rsidRPr="00E76258">
        <w:rPr>
          <w:rStyle w:val="FootnoteReference"/>
          <w:rFonts w:ascii="Book Antiqua" w:hAnsi="Book Antiqua"/>
          <w:sz w:val="28"/>
          <w:szCs w:val="28"/>
        </w:rPr>
        <w:footnoteReference w:id="22"/>
      </w:r>
      <w:r w:rsidRPr="00A90DAC">
        <w:rPr>
          <w:rFonts w:ascii="Garamond" w:hAnsi="Garamond" w:cstheme="minorHAnsi"/>
          <w:color w:val="000000"/>
          <w:sz w:val="28"/>
          <w:szCs w:val="28"/>
        </w:rPr>
        <w:t xml:space="preserve"> </w:t>
      </w:r>
    </w:p>
    <w:p w:rsidR="00D16582" w:rsidRPr="00A90DAC" w:rsidRDefault="00840652" w:rsidP="00D16582">
      <w:pPr>
        <w:pStyle w:val="NormalWeb"/>
        <w:jc w:val="both"/>
        <w:rPr>
          <w:rFonts w:ascii="Garamond" w:hAnsi="Garamond" w:cstheme="minorHAnsi"/>
          <w:color w:val="000000"/>
          <w:sz w:val="28"/>
          <w:szCs w:val="28"/>
        </w:rPr>
      </w:pPr>
      <w:r>
        <w:rPr>
          <w:rFonts w:ascii="Garamond" w:hAnsi="Garamond" w:cstheme="minorHAnsi"/>
          <w:color w:val="000000"/>
          <w:sz w:val="28"/>
          <w:szCs w:val="28"/>
        </w:rPr>
        <w:lastRenderedPageBreak/>
        <w:t xml:space="preserve">This ambivalence emerged again when a final text was submitted to Fisher and he set to work on drafting </w:t>
      </w:r>
      <w:r w:rsidR="00D16582">
        <w:rPr>
          <w:rFonts w:ascii="Garamond" w:hAnsi="Garamond" w:cstheme="minorHAnsi"/>
          <w:color w:val="000000"/>
          <w:sz w:val="28"/>
          <w:szCs w:val="28"/>
        </w:rPr>
        <w:t xml:space="preserve">a </w:t>
      </w:r>
      <w:r w:rsidR="00D16582" w:rsidRPr="00A90DAC">
        <w:rPr>
          <w:rFonts w:ascii="Garamond" w:hAnsi="Garamond" w:cstheme="minorHAnsi"/>
          <w:color w:val="000000"/>
          <w:sz w:val="28"/>
          <w:szCs w:val="28"/>
        </w:rPr>
        <w:t>foreword</w:t>
      </w:r>
      <w:r>
        <w:rPr>
          <w:rFonts w:ascii="Garamond" w:hAnsi="Garamond" w:cstheme="minorHAnsi"/>
          <w:color w:val="000000"/>
          <w:sz w:val="28"/>
          <w:szCs w:val="28"/>
        </w:rPr>
        <w:t xml:space="preserve"> for its publication</w:t>
      </w:r>
      <w:r w:rsidR="00D16582" w:rsidRPr="00A90DAC">
        <w:rPr>
          <w:rFonts w:ascii="Garamond" w:hAnsi="Garamond" w:cstheme="minorHAnsi"/>
          <w:color w:val="000000"/>
          <w:sz w:val="28"/>
          <w:szCs w:val="28"/>
        </w:rPr>
        <w:t xml:space="preserve">. </w:t>
      </w:r>
      <w:r w:rsidR="00D16582">
        <w:rPr>
          <w:rFonts w:ascii="Garamond" w:hAnsi="Garamond" w:cstheme="minorHAnsi"/>
          <w:color w:val="000000"/>
          <w:sz w:val="28"/>
          <w:szCs w:val="28"/>
        </w:rPr>
        <w:t>At first he introduced a gripe about th</w:t>
      </w:r>
      <w:r>
        <w:rPr>
          <w:rFonts w:ascii="Garamond" w:hAnsi="Garamond" w:cstheme="minorHAnsi"/>
          <w:color w:val="000000"/>
          <w:sz w:val="28"/>
          <w:szCs w:val="28"/>
        </w:rPr>
        <w:t>ose who had objected to th</w:t>
      </w:r>
      <w:r w:rsidR="00D16582">
        <w:rPr>
          <w:rFonts w:ascii="Garamond" w:hAnsi="Garamond" w:cstheme="minorHAnsi"/>
          <w:color w:val="000000"/>
          <w:sz w:val="28"/>
          <w:szCs w:val="28"/>
        </w:rPr>
        <w:t xml:space="preserve">e Church of South India. This </w:t>
      </w:r>
      <w:r w:rsidR="0036470A">
        <w:rPr>
          <w:rFonts w:ascii="Garamond" w:hAnsi="Garamond" w:cstheme="minorHAnsi"/>
          <w:color w:val="000000"/>
          <w:sz w:val="28"/>
          <w:szCs w:val="28"/>
        </w:rPr>
        <w:t xml:space="preserve">offended </w:t>
      </w:r>
      <w:r>
        <w:rPr>
          <w:rFonts w:ascii="Garamond" w:hAnsi="Garamond" w:cstheme="minorHAnsi"/>
          <w:color w:val="000000"/>
          <w:sz w:val="28"/>
          <w:szCs w:val="28"/>
        </w:rPr>
        <w:t>th</w:t>
      </w:r>
      <w:r w:rsidR="0036470A">
        <w:rPr>
          <w:rFonts w:ascii="Garamond" w:hAnsi="Garamond" w:cstheme="minorHAnsi"/>
          <w:color w:val="000000"/>
          <w:sz w:val="28"/>
          <w:szCs w:val="28"/>
        </w:rPr>
        <w:t>e group</w:t>
      </w:r>
      <w:r>
        <w:rPr>
          <w:rFonts w:ascii="Garamond" w:hAnsi="Garamond" w:cstheme="minorHAnsi"/>
          <w:color w:val="000000"/>
          <w:sz w:val="28"/>
          <w:szCs w:val="28"/>
        </w:rPr>
        <w:t xml:space="preserve">: </w:t>
      </w:r>
      <w:proofErr w:type="spellStart"/>
      <w:r>
        <w:rPr>
          <w:rFonts w:ascii="Garamond" w:hAnsi="Garamond" w:cstheme="minorHAnsi"/>
          <w:color w:val="000000"/>
          <w:sz w:val="28"/>
          <w:szCs w:val="28"/>
        </w:rPr>
        <w:t>Demant</w:t>
      </w:r>
      <w:proofErr w:type="spellEnd"/>
      <w:r>
        <w:rPr>
          <w:rFonts w:ascii="Garamond" w:hAnsi="Garamond" w:cstheme="minorHAnsi"/>
          <w:color w:val="000000"/>
          <w:sz w:val="28"/>
          <w:szCs w:val="28"/>
        </w:rPr>
        <w:t xml:space="preserve"> thought it ‘decidedly unfair’.</w:t>
      </w:r>
      <w:r w:rsidRPr="00840652">
        <w:rPr>
          <w:rStyle w:val="FootnoteReference"/>
          <w:rFonts w:ascii="Book Antiqua" w:hAnsi="Book Antiqua"/>
          <w:sz w:val="28"/>
          <w:szCs w:val="28"/>
        </w:rPr>
        <w:t xml:space="preserve"> </w:t>
      </w:r>
      <w:r w:rsidRPr="00E76258">
        <w:rPr>
          <w:rStyle w:val="FootnoteReference"/>
          <w:rFonts w:ascii="Book Antiqua" w:hAnsi="Book Antiqua"/>
          <w:sz w:val="28"/>
          <w:szCs w:val="28"/>
        </w:rPr>
        <w:footnoteReference w:id="23"/>
      </w:r>
      <w:r w:rsidRPr="00A90DAC">
        <w:rPr>
          <w:rFonts w:ascii="Garamond" w:hAnsi="Garamond" w:cstheme="minorHAnsi"/>
          <w:color w:val="000000"/>
          <w:sz w:val="28"/>
          <w:szCs w:val="28"/>
        </w:rPr>
        <w:t xml:space="preserve"> </w:t>
      </w:r>
      <w:r>
        <w:rPr>
          <w:rFonts w:ascii="Garamond" w:hAnsi="Garamond" w:cstheme="minorHAnsi"/>
          <w:color w:val="000000"/>
          <w:sz w:val="28"/>
          <w:szCs w:val="28"/>
        </w:rPr>
        <w:t>Fisher</w:t>
      </w:r>
      <w:r w:rsidR="00D16582">
        <w:rPr>
          <w:rFonts w:ascii="Garamond" w:hAnsi="Garamond" w:cstheme="minorHAnsi"/>
          <w:color w:val="000000"/>
          <w:sz w:val="28"/>
          <w:szCs w:val="28"/>
        </w:rPr>
        <w:t xml:space="preserve"> was persuaded to abandon</w:t>
      </w:r>
      <w:r w:rsidR="0036470A">
        <w:rPr>
          <w:rFonts w:ascii="Garamond" w:hAnsi="Garamond" w:cstheme="minorHAnsi"/>
          <w:color w:val="000000"/>
          <w:sz w:val="28"/>
          <w:szCs w:val="28"/>
        </w:rPr>
        <w:t xml:space="preserve"> it</w:t>
      </w:r>
      <w:r w:rsidR="00D16582">
        <w:rPr>
          <w:rFonts w:ascii="Garamond" w:hAnsi="Garamond" w:cstheme="minorHAnsi"/>
          <w:color w:val="000000"/>
          <w:sz w:val="28"/>
          <w:szCs w:val="28"/>
        </w:rPr>
        <w:t>. Then came the matter of a single word, the s</w:t>
      </w:r>
      <w:r>
        <w:rPr>
          <w:rFonts w:ascii="Garamond" w:hAnsi="Garamond" w:cstheme="minorHAnsi"/>
          <w:color w:val="000000"/>
          <w:sz w:val="28"/>
          <w:szCs w:val="28"/>
        </w:rPr>
        <w:t xml:space="preserve">ignificance of which might </w:t>
      </w:r>
      <w:r w:rsidR="00D16582">
        <w:rPr>
          <w:rFonts w:ascii="Garamond" w:hAnsi="Garamond" w:cstheme="minorHAnsi"/>
          <w:color w:val="000000"/>
          <w:sz w:val="28"/>
          <w:szCs w:val="28"/>
        </w:rPr>
        <w:t>have been obvious to him. The published version reads ‘</w:t>
      </w:r>
      <w:r w:rsidR="00D16582" w:rsidRPr="00A90DAC">
        <w:rPr>
          <w:rFonts w:ascii="Garamond" w:hAnsi="Garamond" w:cstheme="minorHAnsi"/>
          <w:color w:val="000000"/>
          <w:sz w:val="28"/>
          <w:szCs w:val="28"/>
        </w:rPr>
        <w:t>Readers may wish to alter some of its proportions and to dissent from some of its judgments: but they will profit by the survey</w:t>
      </w:r>
      <w:r w:rsidR="00D16582">
        <w:rPr>
          <w:rFonts w:ascii="Garamond" w:hAnsi="Garamond" w:cstheme="minorHAnsi"/>
          <w:color w:val="000000"/>
          <w:sz w:val="28"/>
          <w:szCs w:val="28"/>
        </w:rPr>
        <w:t>.’</w:t>
      </w:r>
      <w:r w:rsidR="00D16582" w:rsidRPr="00DF1D04">
        <w:rPr>
          <w:rStyle w:val="FootnoteReference"/>
          <w:rFonts w:ascii="Book Antiqua" w:hAnsi="Book Antiqua"/>
          <w:sz w:val="28"/>
          <w:szCs w:val="28"/>
        </w:rPr>
        <w:t xml:space="preserve"> </w:t>
      </w:r>
      <w:r w:rsidR="00D16582" w:rsidRPr="00E76258">
        <w:rPr>
          <w:rStyle w:val="FootnoteReference"/>
          <w:rFonts w:ascii="Book Antiqua" w:hAnsi="Book Antiqua"/>
          <w:sz w:val="28"/>
          <w:szCs w:val="28"/>
        </w:rPr>
        <w:footnoteReference w:id="24"/>
      </w:r>
      <w:r w:rsidR="00D16582" w:rsidRPr="00A90DAC">
        <w:rPr>
          <w:rFonts w:ascii="Garamond" w:hAnsi="Garamond" w:cstheme="minorHAnsi"/>
          <w:color w:val="000000"/>
          <w:sz w:val="28"/>
          <w:szCs w:val="28"/>
        </w:rPr>
        <w:t xml:space="preserve"> Cool praise indeed. </w:t>
      </w:r>
      <w:r>
        <w:rPr>
          <w:rFonts w:ascii="Garamond" w:hAnsi="Garamond" w:cstheme="minorHAnsi"/>
          <w:color w:val="000000"/>
          <w:sz w:val="28"/>
          <w:szCs w:val="28"/>
        </w:rPr>
        <w:t>T</w:t>
      </w:r>
      <w:r w:rsidR="00D16582">
        <w:rPr>
          <w:rFonts w:ascii="Garamond" w:hAnsi="Garamond" w:cstheme="minorHAnsi"/>
          <w:color w:val="000000"/>
          <w:sz w:val="28"/>
          <w:szCs w:val="28"/>
        </w:rPr>
        <w:t>he original draft read more caustically: ‘</w:t>
      </w:r>
      <w:r w:rsidR="00D16582" w:rsidRPr="00A90DAC">
        <w:rPr>
          <w:rFonts w:ascii="Garamond" w:hAnsi="Garamond" w:cstheme="minorHAnsi"/>
          <w:color w:val="000000"/>
          <w:sz w:val="28"/>
          <w:szCs w:val="28"/>
        </w:rPr>
        <w:t xml:space="preserve">Readers may </w:t>
      </w:r>
      <w:r w:rsidR="00D16582" w:rsidRPr="0036470A">
        <w:rPr>
          <w:rFonts w:ascii="Garamond" w:hAnsi="Garamond" w:cstheme="minorHAnsi"/>
          <w:i/>
          <w:color w:val="000000"/>
          <w:sz w:val="28"/>
          <w:szCs w:val="28"/>
        </w:rPr>
        <w:t>well</w:t>
      </w:r>
      <w:r w:rsidR="00D16582" w:rsidRPr="00A90DAC">
        <w:rPr>
          <w:rFonts w:ascii="Garamond" w:hAnsi="Garamond" w:cstheme="minorHAnsi"/>
          <w:color w:val="000000"/>
          <w:sz w:val="28"/>
          <w:szCs w:val="28"/>
        </w:rPr>
        <w:t xml:space="preserve"> wish to alter some of its proportions and to dissent from some of its judgments: but they will profit by </w:t>
      </w:r>
      <w:r w:rsidR="00D16582">
        <w:rPr>
          <w:rFonts w:ascii="Garamond" w:hAnsi="Garamond" w:cstheme="minorHAnsi"/>
          <w:color w:val="000000"/>
          <w:sz w:val="28"/>
          <w:szCs w:val="28"/>
        </w:rPr>
        <w:t>it.’</w:t>
      </w:r>
      <w:r w:rsidR="00D16582" w:rsidRPr="00DF1D04">
        <w:rPr>
          <w:rStyle w:val="FootnoteReference"/>
          <w:rFonts w:ascii="Book Antiqua" w:hAnsi="Book Antiqua"/>
          <w:sz w:val="28"/>
          <w:szCs w:val="28"/>
        </w:rPr>
        <w:t xml:space="preserve"> </w:t>
      </w:r>
      <w:r w:rsidR="00D16582" w:rsidRPr="00E76258">
        <w:rPr>
          <w:rStyle w:val="FootnoteReference"/>
          <w:rFonts w:ascii="Book Antiqua" w:hAnsi="Book Antiqua"/>
          <w:sz w:val="28"/>
          <w:szCs w:val="28"/>
        </w:rPr>
        <w:footnoteReference w:id="25"/>
      </w:r>
      <w:r w:rsidR="00D16582">
        <w:rPr>
          <w:rFonts w:ascii="Book Antiqua" w:hAnsi="Book Antiqua"/>
          <w:sz w:val="28"/>
          <w:szCs w:val="28"/>
        </w:rPr>
        <w:t xml:space="preserve"> </w:t>
      </w:r>
      <w:r>
        <w:rPr>
          <w:rFonts w:ascii="Garamond" w:hAnsi="Garamond"/>
          <w:sz w:val="28"/>
          <w:szCs w:val="28"/>
        </w:rPr>
        <w:t>Fisher observed</w:t>
      </w:r>
      <w:r w:rsidR="00D16582">
        <w:rPr>
          <w:rFonts w:ascii="Garamond" w:hAnsi="Garamond" w:cstheme="minorHAnsi"/>
          <w:color w:val="000000"/>
          <w:sz w:val="28"/>
          <w:szCs w:val="28"/>
        </w:rPr>
        <w:t xml:space="preserve"> </w:t>
      </w:r>
      <w:r w:rsidR="00D16582" w:rsidRPr="00A90DAC">
        <w:rPr>
          <w:rFonts w:ascii="Garamond" w:hAnsi="Garamond" w:cstheme="minorHAnsi"/>
          <w:color w:val="000000"/>
          <w:sz w:val="28"/>
          <w:szCs w:val="28"/>
        </w:rPr>
        <w:t>that in many ways</w:t>
      </w:r>
      <w:r w:rsidR="0023224C">
        <w:rPr>
          <w:rFonts w:ascii="Garamond" w:hAnsi="Garamond" w:cstheme="minorHAnsi"/>
          <w:color w:val="000000"/>
          <w:sz w:val="28"/>
          <w:szCs w:val="28"/>
        </w:rPr>
        <w:t xml:space="preserve"> this report</w:t>
      </w:r>
      <w:r w:rsidR="00D16582" w:rsidRPr="00A90DAC">
        <w:rPr>
          <w:rFonts w:ascii="Garamond" w:hAnsi="Garamond" w:cstheme="minorHAnsi"/>
          <w:color w:val="000000"/>
          <w:sz w:val="28"/>
          <w:szCs w:val="28"/>
        </w:rPr>
        <w:t xml:space="preserve"> was more effective and impressive analysis than it might be in elaborating a right method. </w:t>
      </w:r>
      <w:r w:rsidR="00D16582">
        <w:rPr>
          <w:rFonts w:ascii="Garamond" w:hAnsi="Garamond" w:cstheme="minorHAnsi"/>
          <w:color w:val="000000"/>
          <w:sz w:val="28"/>
          <w:szCs w:val="28"/>
        </w:rPr>
        <w:t>M</w:t>
      </w:r>
      <w:r w:rsidR="00D16582" w:rsidRPr="00A90DAC">
        <w:rPr>
          <w:rFonts w:ascii="Garamond" w:hAnsi="Garamond" w:cstheme="minorHAnsi"/>
          <w:color w:val="000000"/>
          <w:sz w:val="28"/>
          <w:szCs w:val="28"/>
        </w:rPr>
        <w:t>embers of the group were not exactly happy about this</w:t>
      </w:r>
      <w:r w:rsidR="00D16582">
        <w:rPr>
          <w:rFonts w:ascii="Garamond" w:hAnsi="Garamond" w:cstheme="minorHAnsi"/>
          <w:color w:val="000000"/>
          <w:sz w:val="28"/>
          <w:szCs w:val="28"/>
        </w:rPr>
        <w:t xml:space="preserve"> either. </w:t>
      </w:r>
      <w:proofErr w:type="spellStart"/>
      <w:r w:rsidR="00D16582">
        <w:rPr>
          <w:rFonts w:ascii="Garamond" w:hAnsi="Garamond" w:cstheme="minorHAnsi"/>
          <w:color w:val="000000"/>
          <w:sz w:val="28"/>
          <w:szCs w:val="28"/>
        </w:rPr>
        <w:t>Demant</w:t>
      </w:r>
      <w:proofErr w:type="spellEnd"/>
      <w:r w:rsidR="00D16582">
        <w:rPr>
          <w:rFonts w:ascii="Garamond" w:hAnsi="Garamond" w:cstheme="minorHAnsi"/>
          <w:color w:val="000000"/>
          <w:sz w:val="28"/>
          <w:szCs w:val="28"/>
        </w:rPr>
        <w:t xml:space="preserve"> himself </w:t>
      </w:r>
      <w:r w:rsidR="0023224C">
        <w:rPr>
          <w:rFonts w:ascii="Garamond" w:hAnsi="Garamond" w:cstheme="minorHAnsi"/>
          <w:color w:val="000000"/>
          <w:sz w:val="28"/>
          <w:szCs w:val="28"/>
        </w:rPr>
        <w:t>remonstrated to Ramsey</w:t>
      </w:r>
      <w:r w:rsidR="00D16582">
        <w:rPr>
          <w:rFonts w:ascii="Garamond" w:hAnsi="Garamond" w:cstheme="minorHAnsi"/>
          <w:color w:val="000000"/>
          <w:sz w:val="28"/>
          <w:szCs w:val="28"/>
        </w:rPr>
        <w:t>, ‘</w:t>
      </w:r>
      <w:r w:rsidR="00D16582" w:rsidRPr="00A90DAC">
        <w:rPr>
          <w:rFonts w:ascii="Garamond" w:hAnsi="Garamond" w:cstheme="minorHAnsi"/>
          <w:color w:val="000000"/>
          <w:sz w:val="28"/>
          <w:szCs w:val="28"/>
        </w:rPr>
        <w:t>We should admit, I think, that we are weak in synthesis, as is everybody today</w:t>
      </w:r>
      <w:r w:rsidR="00D16582">
        <w:rPr>
          <w:rFonts w:ascii="Garamond" w:hAnsi="Garamond" w:cstheme="minorHAnsi"/>
          <w:color w:val="000000"/>
          <w:sz w:val="28"/>
          <w:szCs w:val="28"/>
        </w:rPr>
        <w:t>’</w:t>
      </w:r>
      <w:r w:rsidR="00D16582" w:rsidRPr="00A90DAC">
        <w:rPr>
          <w:rFonts w:ascii="Garamond" w:hAnsi="Garamond" w:cstheme="minorHAnsi"/>
          <w:color w:val="000000"/>
          <w:sz w:val="28"/>
          <w:szCs w:val="28"/>
        </w:rPr>
        <w:t>,</w:t>
      </w:r>
      <w:r w:rsidR="00D16582" w:rsidRPr="00173592">
        <w:rPr>
          <w:rStyle w:val="FootnoteReference"/>
          <w:rFonts w:ascii="Book Antiqua" w:hAnsi="Book Antiqua"/>
          <w:sz w:val="28"/>
          <w:szCs w:val="28"/>
        </w:rPr>
        <w:t xml:space="preserve"> </w:t>
      </w:r>
      <w:r w:rsidR="00D16582" w:rsidRPr="00E76258">
        <w:rPr>
          <w:rStyle w:val="FootnoteReference"/>
          <w:rFonts w:ascii="Book Antiqua" w:hAnsi="Book Antiqua"/>
          <w:sz w:val="28"/>
          <w:szCs w:val="28"/>
        </w:rPr>
        <w:footnoteReference w:id="26"/>
      </w:r>
      <w:r w:rsidR="00D16582" w:rsidRPr="00A90DAC">
        <w:rPr>
          <w:rFonts w:ascii="Garamond" w:hAnsi="Garamond" w:cstheme="minorHAnsi"/>
          <w:color w:val="000000"/>
          <w:sz w:val="28"/>
          <w:szCs w:val="28"/>
        </w:rPr>
        <w:t xml:space="preserve"> whilst Li</w:t>
      </w:r>
      <w:r w:rsidR="00D16582">
        <w:rPr>
          <w:rFonts w:ascii="Garamond" w:hAnsi="Garamond" w:cstheme="minorHAnsi"/>
          <w:color w:val="000000"/>
          <w:sz w:val="28"/>
          <w:szCs w:val="28"/>
        </w:rPr>
        <w:t xml:space="preserve">onel Thornton </w:t>
      </w:r>
      <w:r w:rsidR="0023224C">
        <w:rPr>
          <w:rFonts w:ascii="Garamond" w:hAnsi="Garamond" w:cstheme="minorHAnsi"/>
          <w:color w:val="000000"/>
          <w:sz w:val="28"/>
          <w:szCs w:val="28"/>
        </w:rPr>
        <w:t>grumbled of the archbishop</w:t>
      </w:r>
      <w:r w:rsidR="00D16582">
        <w:rPr>
          <w:rFonts w:ascii="Garamond" w:hAnsi="Garamond" w:cstheme="minorHAnsi"/>
          <w:color w:val="000000"/>
          <w:sz w:val="28"/>
          <w:szCs w:val="28"/>
        </w:rPr>
        <w:t>: ‘</w:t>
      </w:r>
      <w:r w:rsidR="00D16582" w:rsidRPr="00A90DAC">
        <w:rPr>
          <w:rFonts w:ascii="Garamond" w:hAnsi="Garamond" w:cstheme="minorHAnsi"/>
          <w:color w:val="000000"/>
          <w:sz w:val="28"/>
          <w:szCs w:val="28"/>
        </w:rPr>
        <w:t>I think he is incapable of thinking in terms of anything except programmes of immediate action</w:t>
      </w:r>
      <w:r w:rsidR="00D16582">
        <w:rPr>
          <w:rFonts w:ascii="Garamond" w:hAnsi="Garamond" w:cstheme="minorHAnsi"/>
          <w:color w:val="000000"/>
          <w:sz w:val="28"/>
          <w:szCs w:val="28"/>
        </w:rPr>
        <w:t>.’</w:t>
      </w:r>
      <w:r w:rsidR="00D16582" w:rsidRPr="00173592">
        <w:rPr>
          <w:rStyle w:val="FootnoteReference"/>
          <w:rFonts w:ascii="Book Antiqua" w:hAnsi="Book Antiqua"/>
          <w:sz w:val="28"/>
          <w:szCs w:val="28"/>
        </w:rPr>
        <w:t xml:space="preserve"> </w:t>
      </w:r>
      <w:r w:rsidR="00D16582" w:rsidRPr="00E76258">
        <w:rPr>
          <w:rStyle w:val="FootnoteReference"/>
          <w:rFonts w:ascii="Book Antiqua" w:hAnsi="Book Antiqua"/>
          <w:sz w:val="28"/>
          <w:szCs w:val="28"/>
        </w:rPr>
        <w:footnoteReference w:id="27"/>
      </w:r>
      <w:r w:rsidR="00220370">
        <w:rPr>
          <w:rFonts w:ascii="Garamond" w:hAnsi="Garamond" w:cstheme="minorHAnsi"/>
          <w:color w:val="000000"/>
          <w:sz w:val="28"/>
          <w:szCs w:val="28"/>
        </w:rPr>
        <w:t xml:space="preserve"> None of this </w:t>
      </w:r>
      <w:r w:rsidR="00D16582" w:rsidRPr="00A90DAC">
        <w:rPr>
          <w:rFonts w:ascii="Garamond" w:hAnsi="Garamond" w:cstheme="minorHAnsi"/>
          <w:color w:val="000000"/>
          <w:sz w:val="28"/>
          <w:szCs w:val="28"/>
        </w:rPr>
        <w:t xml:space="preserve">would have nettled Fisher at all. </w:t>
      </w:r>
      <w:r w:rsidR="0023224C">
        <w:rPr>
          <w:rFonts w:ascii="Garamond" w:hAnsi="Garamond" w:cstheme="minorHAnsi"/>
          <w:color w:val="000000"/>
          <w:sz w:val="28"/>
          <w:szCs w:val="28"/>
        </w:rPr>
        <w:t xml:space="preserve">The Foreword was done, and only with mild editorial scuffles. The whole work was dispatched to the offices of the publishing house favoured by Anglo-Catholics at large, the </w:t>
      </w:r>
      <w:proofErr w:type="spellStart"/>
      <w:r w:rsidR="0023224C">
        <w:rPr>
          <w:rFonts w:ascii="Garamond" w:hAnsi="Garamond" w:cstheme="minorHAnsi"/>
          <w:color w:val="000000"/>
          <w:sz w:val="28"/>
          <w:szCs w:val="28"/>
        </w:rPr>
        <w:t>Dacre</w:t>
      </w:r>
      <w:proofErr w:type="spellEnd"/>
      <w:r w:rsidR="0023224C">
        <w:rPr>
          <w:rFonts w:ascii="Garamond" w:hAnsi="Garamond" w:cstheme="minorHAnsi"/>
          <w:color w:val="000000"/>
          <w:sz w:val="28"/>
          <w:szCs w:val="28"/>
        </w:rPr>
        <w:t xml:space="preserve"> Press in Westminster.</w:t>
      </w:r>
    </w:p>
    <w:p w:rsidR="003A6E89" w:rsidRDefault="003A6E89" w:rsidP="00A01517">
      <w:pPr>
        <w:pStyle w:val="NormalWeb"/>
        <w:jc w:val="both"/>
        <w:rPr>
          <w:rFonts w:ascii="Garamond" w:hAnsi="Garamond" w:cstheme="minorHAnsi"/>
          <w:i/>
          <w:color w:val="000000"/>
          <w:sz w:val="28"/>
          <w:szCs w:val="28"/>
        </w:rPr>
      </w:pPr>
    </w:p>
    <w:p w:rsidR="00A01517" w:rsidRPr="00A01517" w:rsidRDefault="00A01517" w:rsidP="00A01517">
      <w:pPr>
        <w:pStyle w:val="NormalWeb"/>
        <w:jc w:val="both"/>
        <w:rPr>
          <w:rFonts w:ascii="Garamond" w:hAnsi="Garamond" w:cstheme="minorHAnsi"/>
          <w:i/>
          <w:color w:val="000000"/>
          <w:sz w:val="28"/>
          <w:szCs w:val="28"/>
        </w:rPr>
      </w:pPr>
      <w:r>
        <w:rPr>
          <w:rFonts w:ascii="Garamond" w:hAnsi="Garamond" w:cstheme="minorHAnsi"/>
          <w:i/>
          <w:color w:val="000000"/>
          <w:sz w:val="28"/>
          <w:szCs w:val="28"/>
        </w:rPr>
        <w:t>C</w:t>
      </w:r>
      <w:r w:rsidR="00F41907">
        <w:rPr>
          <w:rFonts w:ascii="Garamond" w:hAnsi="Garamond" w:cstheme="minorHAnsi"/>
          <w:i/>
          <w:color w:val="000000"/>
          <w:sz w:val="28"/>
          <w:szCs w:val="28"/>
        </w:rPr>
        <w:t>atholicity: the text itself</w:t>
      </w:r>
    </w:p>
    <w:p w:rsidR="00277F2F" w:rsidRDefault="0039650D"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Although it presented itself as a Report, </w:t>
      </w:r>
      <w:r w:rsidR="00A01517" w:rsidRPr="00A90DAC">
        <w:rPr>
          <w:rFonts w:ascii="Garamond" w:hAnsi="Garamond" w:cstheme="minorHAnsi"/>
          <w:i/>
          <w:color w:val="000000"/>
          <w:sz w:val="28"/>
          <w:szCs w:val="28"/>
        </w:rPr>
        <w:t>Catholicity</w:t>
      </w:r>
      <w:r w:rsidR="00531F9B">
        <w:rPr>
          <w:rFonts w:ascii="Garamond" w:hAnsi="Garamond" w:cstheme="minorHAnsi"/>
          <w:i/>
          <w:color w:val="000000"/>
          <w:sz w:val="28"/>
          <w:szCs w:val="28"/>
        </w:rPr>
        <w:t>: A Study in the Conflict of Christian Traditions in the West</w:t>
      </w:r>
      <w:r w:rsidR="00A01517" w:rsidRPr="00A90DAC">
        <w:rPr>
          <w:rFonts w:ascii="Garamond" w:hAnsi="Garamond" w:cstheme="minorHAnsi"/>
          <w:color w:val="000000"/>
          <w:sz w:val="28"/>
          <w:szCs w:val="28"/>
        </w:rPr>
        <w:t xml:space="preserve"> </w:t>
      </w:r>
      <w:r w:rsidR="00F36755">
        <w:rPr>
          <w:rFonts w:ascii="Garamond" w:hAnsi="Garamond" w:cstheme="minorHAnsi"/>
          <w:color w:val="000000"/>
          <w:sz w:val="28"/>
          <w:szCs w:val="28"/>
        </w:rPr>
        <w:t xml:space="preserve">was </w:t>
      </w:r>
      <w:r>
        <w:rPr>
          <w:rFonts w:ascii="Garamond" w:hAnsi="Garamond" w:cstheme="minorHAnsi"/>
          <w:color w:val="000000"/>
          <w:sz w:val="28"/>
          <w:szCs w:val="28"/>
        </w:rPr>
        <w:t>more an essay in history than anything else.</w:t>
      </w:r>
      <w:r w:rsidRPr="0039650D">
        <w:rPr>
          <w:rStyle w:val="FootnoteReference"/>
          <w:rFonts w:ascii="Book Antiqua" w:hAnsi="Book Antiqua"/>
          <w:sz w:val="28"/>
          <w:szCs w:val="28"/>
        </w:rPr>
        <w:t xml:space="preserve"> </w:t>
      </w:r>
      <w:r w:rsidRPr="00E76258">
        <w:rPr>
          <w:rStyle w:val="FootnoteReference"/>
          <w:rFonts w:ascii="Book Antiqua" w:hAnsi="Book Antiqua"/>
          <w:sz w:val="28"/>
          <w:szCs w:val="28"/>
        </w:rPr>
        <w:footnoteReference w:id="28"/>
      </w:r>
      <w:r>
        <w:rPr>
          <w:rFonts w:ascii="Garamond" w:hAnsi="Garamond" w:cstheme="minorHAnsi"/>
          <w:color w:val="000000"/>
          <w:sz w:val="28"/>
          <w:szCs w:val="28"/>
        </w:rPr>
        <w:t xml:space="preserve"> It came</w:t>
      </w:r>
      <w:r w:rsidR="00AA3226">
        <w:rPr>
          <w:rFonts w:ascii="Garamond" w:hAnsi="Garamond" w:cstheme="minorHAnsi"/>
          <w:color w:val="000000"/>
          <w:sz w:val="28"/>
          <w:szCs w:val="28"/>
        </w:rPr>
        <w:t xml:space="preserve"> in five chapters. </w:t>
      </w:r>
      <w:r>
        <w:rPr>
          <w:rFonts w:ascii="Garamond" w:hAnsi="Garamond" w:cstheme="minorHAnsi"/>
          <w:color w:val="000000"/>
          <w:sz w:val="28"/>
          <w:szCs w:val="28"/>
        </w:rPr>
        <w:t xml:space="preserve">The </w:t>
      </w:r>
      <w:r w:rsidR="0080563D">
        <w:rPr>
          <w:rFonts w:ascii="Garamond" w:hAnsi="Garamond" w:cstheme="minorHAnsi"/>
          <w:color w:val="000000"/>
          <w:sz w:val="28"/>
          <w:szCs w:val="28"/>
        </w:rPr>
        <w:t>Introduction</w:t>
      </w:r>
      <w:r w:rsidR="00AA3226">
        <w:rPr>
          <w:rFonts w:ascii="Garamond" w:hAnsi="Garamond" w:cstheme="minorHAnsi"/>
          <w:color w:val="000000"/>
          <w:sz w:val="28"/>
          <w:szCs w:val="28"/>
        </w:rPr>
        <w:t xml:space="preserve"> at once</w:t>
      </w:r>
      <w:r w:rsidR="00531F9B">
        <w:rPr>
          <w:rFonts w:ascii="Garamond" w:hAnsi="Garamond" w:cstheme="minorHAnsi"/>
          <w:color w:val="000000"/>
          <w:sz w:val="28"/>
          <w:szCs w:val="28"/>
        </w:rPr>
        <w:t xml:space="preserve"> settled to </w:t>
      </w:r>
      <w:r>
        <w:rPr>
          <w:rFonts w:ascii="Garamond" w:hAnsi="Garamond" w:cstheme="minorHAnsi"/>
          <w:color w:val="000000"/>
          <w:sz w:val="28"/>
          <w:szCs w:val="28"/>
        </w:rPr>
        <w:t xml:space="preserve">a </w:t>
      </w:r>
      <w:r w:rsidR="00531F9B">
        <w:rPr>
          <w:rFonts w:ascii="Garamond" w:hAnsi="Garamond" w:cstheme="minorHAnsi"/>
          <w:color w:val="000000"/>
          <w:sz w:val="28"/>
          <w:szCs w:val="28"/>
        </w:rPr>
        <w:t xml:space="preserve">brief analysis of the terms Protestant and Catholic, </w:t>
      </w:r>
      <w:r>
        <w:rPr>
          <w:rFonts w:ascii="Garamond" w:hAnsi="Garamond" w:cstheme="minorHAnsi"/>
          <w:color w:val="000000"/>
          <w:sz w:val="28"/>
          <w:szCs w:val="28"/>
        </w:rPr>
        <w:t>soon</w:t>
      </w:r>
      <w:r w:rsidR="00531F9B">
        <w:rPr>
          <w:rFonts w:ascii="Garamond" w:hAnsi="Garamond" w:cstheme="minorHAnsi"/>
          <w:color w:val="000000"/>
          <w:sz w:val="28"/>
          <w:szCs w:val="28"/>
        </w:rPr>
        <w:t xml:space="preserve"> looking beyond them to that other, earlier rupture between the Western and Easter Churches</w:t>
      </w:r>
      <w:r>
        <w:rPr>
          <w:rFonts w:ascii="Garamond" w:hAnsi="Garamond" w:cstheme="minorHAnsi"/>
          <w:color w:val="000000"/>
          <w:sz w:val="28"/>
          <w:szCs w:val="28"/>
        </w:rPr>
        <w:t>. This was fundamental</w:t>
      </w:r>
      <w:r w:rsidR="00531F9B">
        <w:rPr>
          <w:rFonts w:ascii="Garamond" w:hAnsi="Garamond" w:cstheme="minorHAnsi"/>
          <w:color w:val="000000"/>
          <w:sz w:val="28"/>
          <w:szCs w:val="28"/>
        </w:rPr>
        <w:t>: ‘The West will hardly solve its own problems unless it recovers certain Christian perceptions which have been emphasized by the East, but which really belong to</w:t>
      </w:r>
      <w:r w:rsidR="00F41907">
        <w:rPr>
          <w:rFonts w:ascii="Garamond" w:hAnsi="Garamond" w:cstheme="minorHAnsi"/>
          <w:color w:val="000000"/>
          <w:sz w:val="28"/>
          <w:szCs w:val="28"/>
        </w:rPr>
        <w:t xml:space="preserve"> the East and West in common.’ </w:t>
      </w:r>
      <w:r>
        <w:rPr>
          <w:rFonts w:ascii="Garamond" w:hAnsi="Garamond" w:cstheme="minorHAnsi"/>
          <w:color w:val="000000"/>
          <w:sz w:val="28"/>
          <w:szCs w:val="28"/>
        </w:rPr>
        <w:t>Because a history of f</w:t>
      </w:r>
      <w:r w:rsidR="00531F9B">
        <w:rPr>
          <w:rFonts w:ascii="Garamond" w:hAnsi="Garamond" w:cstheme="minorHAnsi"/>
          <w:color w:val="000000"/>
          <w:sz w:val="28"/>
          <w:szCs w:val="28"/>
        </w:rPr>
        <w:t>ragmentation had produced distortion</w:t>
      </w:r>
      <w:r>
        <w:rPr>
          <w:rFonts w:ascii="Garamond" w:hAnsi="Garamond" w:cstheme="minorHAnsi"/>
          <w:color w:val="000000"/>
          <w:sz w:val="28"/>
          <w:szCs w:val="28"/>
        </w:rPr>
        <w:t>s in understanding, i</w:t>
      </w:r>
      <w:r w:rsidR="00531F9B">
        <w:rPr>
          <w:rFonts w:ascii="Garamond" w:hAnsi="Garamond" w:cstheme="minorHAnsi"/>
          <w:color w:val="000000"/>
          <w:sz w:val="28"/>
          <w:szCs w:val="28"/>
        </w:rPr>
        <w:t xml:space="preserve">t would be mistaken simply to </w:t>
      </w:r>
      <w:r>
        <w:rPr>
          <w:rFonts w:ascii="Garamond" w:hAnsi="Garamond" w:cstheme="minorHAnsi"/>
          <w:color w:val="000000"/>
          <w:sz w:val="28"/>
          <w:szCs w:val="28"/>
        </w:rPr>
        <w:t>think that</w:t>
      </w:r>
      <w:r w:rsidR="00531F9B">
        <w:rPr>
          <w:rFonts w:ascii="Garamond" w:hAnsi="Garamond" w:cstheme="minorHAnsi"/>
          <w:color w:val="000000"/>
          <w:sz w:val="28"/>
          <w:szCs w:val="28"/>
        </w:rPr>
        <w:t xml:space="preserve"> the </w:t>
      </w:r>
      <w:r>
        <w:rPr>
          <w:rFonts w:ascii="Garamond" w:hAnsi="Garamond" w:cstheme="minorHAnsi"/>
          <w:color w:val="000000"/>
          <w:sz w:val="28"/>
          <w:szCs w:val="28"/>
        </w:rPr>
        <w:t xml:space="preserve">broken </w:t>
      </w:r>
      <w:r w:rsidR="00531F9B">
        <w:rPr>
          <w:rFonts w:ascii="Garamond" w:hAnsi="Garamond" w:cstheme="minorHAnsi"/>
          <w:color w:val="000000"/>
          <w:sz w:val="28"/>
          <w:szCs w:val="28"/>
        </w:rPr>
        <w:t xml:space="preserve">pieces </w:t>
      </w:r>
      <w:r>
        <w:rPr>
          <w:rFonts w:ascii="Garamond" w:hAnsi="Garamond" w:cstheme="minorHAnsi"/>
          <w:color w:val="000000"/>
          <w:sz w:val="28"/>
          <w:szCs w:val="28"/>
        </w:rPr>
        <w:t xml:space="preserve">could now be put </w:t>
      </w:r>
      <w:r w:rsidR="00531F9B">
        <w:rPr>
          <w:rFonts w:ascii="Garamond" w:hAnsi="Garamond" w:cstheme="minorHAnsi"/>
          <w:color w:val="000000"/>
          <w:sz w:val="28"/>
          <w:szCs w:val="28"/>
        </w:rPr>
        <w:t>back together</w:t>
      </w:r>
      <w:r>
        <w:rPr>
          <w:rFonts w:ascii="Garamond" w:hAnsi="Garamond" w:cstheme="minorHAnsi"/>
          <w:color w:val="000000"/>
          <w:sz w:val="28"/>
          <w:szCs w:val="28"/>
        </w:rPr>
        <w:t>. Union</w:t>
      </w:r>
      <w:r w:rsidR="00531F9B">
        <w:rPr>
          <w:rFonts w:ascii="Garamond" w:hAnsi="Garamond" w:cstheme="minorHAnsi"/>
          <w:color w:val="000000"/>
          <w:sz w:val="28"/>
          <w:szCs w:val="28"/>
        </w:rPr>
        <w:t xml:space="preserve"> must</w:t>
      </w:r>
      <w:r>
        <w:rPr>
          <w:rFonts w:ascii="Garamond" w:hAnsi="Garamond" w:cstheme="minorHAnsi"/>
          <w:color w:val="000000"/>
          <w:sz w:val="28"/>
          <w:szCs w:val="28"/>
        </w:rPr>
        <w:t xml:space="preserve"> instead</w:t>
      </w:r>
      <w:r w:rsidR="00531F9B">
        <w:rPr>
          <w:rFonts w:ascii="Garamond" w:hAnsi="Garamond" w:cstheme="minorHAnsi"/>
          <w:color w:val="000000"/>
          <w:sz w:val="28"/>
          <w:szCs w:val="28"/>
        </w:rPr>
        <w:t xml:space="preserve"> ‘spring from a vital growth towards </w:t>
      </w:r>
      <w:r w:rsidR="00531F9B">
        <w:rPr>
          <w:rFonts w:ascii="Garamond" w:hAnsi="Garamond" w:cstheme="minorHAnsi"/>
          <w:color w:val="000000"/>
          <w:sz w:val="28"/>
          <w:szCs w:val="28"/>
        </w:rPr>
        <w:lastRenderedPageBreak/>
        <w:t>a genuine wholeness or catholicity of faith, thought and life.’</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29"/>
      </w:r>
      <w:r w:rsidR="00531F9B">
        <w:rPr>
          <w:rFonts w:ascii="Garamond" w:hAnsi="Garamond" w:cstheme="minorHAnsi"/>
          <w:color w:val="000000"/>
          <w:sz w:val="28"/>
          <w:szCs w:val="28"/>
        </w:rPr>
        <w:t xml:space="preserve">  There followed a discussion of ‘The Primitive Unity’</w:t>
      </w:r>
      <w:r w:rsidR="00277F2F">
        <w:rPr>
          <w:rFonts w:ascii="Garamond" w:hAnsi="Garamond" w:cstheme="minorHAnsi"/>
          <w:color w:val="000000"/>
          <w:sz w:val="28"/>
          <w:szCs w:val="28"/>
        </w:rPr>
        <w:t xml:space="preserve"> of the Christian Church</w:t>
      </w:r>
      <w:r w:rsidR="002B0AAD">
        <w:rPr>
          <w:rFonts w:ascii="Garamond" w:hAnsi="Garamond" w:cstheme="minorHAnsi"/>
          <w:color w:val="000000"/>
          <w:sz w:val="28"/>
          <w:szCs w:val="28"/>
        </w:rPr>
        <w:t xml:space="preserve">, </w:t>
      </w:r>
      <w:r w:rsidR="00277F2F">
        <w:rPr>
          <w:rFonts w:ascii="Garamond" w:hAnsi="Garamond" w:cstheme="minorHAnsi"/>
          <w:color w:val="000000"/>
          <w:sz w:val="28"/>
          <w:szCs w:val="28"/>
        </w:rPr>
        <w:t xml:space="preserve">a church </w:t>
      </w:r>
      <w:r w:rsidR="002B0AAD">
        <w:rPr>
          <w:rFonts w:ascii="Garamond" w:hAnsi="Garamond" w:cstheme="minorHAnsi"/>
          <w:color w:val="000000"/>
          <w:sz w:val="28"/>
          <w:szCs w:val="28"/>
        </w:rPr>
        <w:t>many sided,</w:t>
      </w:r>
      <w:r w:rsidR="00531F9B">
        <w:rPr>
          <w:rFonts w:ascii="Garamond" w:hAnsi="Garamond" w:cstheme="minorHAnsi"/>
          <w:color w:val="000000"/>
          <w:sz w:val="28"/>
          <w:szCs w:val="28"/>
        </w:rPr>
        <w:t xml:space="preserve"> created by Christ himself</w:t>
      </w:r>
      <w:r w:rsidR="002B0AAD">
        <w:rPr>
          <w:rFonts w:ascii="Garamond" w:hAnsi="Garamond" w:cstheme="minorHAnsi"/>
          <w:color w:val="000000"/>
          <w:sz w:val="28"/>
          <w:szCs w:val="28"/>
        </w:rPr>
        <w:t xml:space="preserve">, </w:t>
      </w:r>
      <w:r w:rsidR="00277F2F">
        <w:rPr>
          <w:rFonts w:ascii="Garamond" w:hAnsi="Garamond" w:cstheme="minorHAnsi"/>
          <w:color w:val="000000"/>
          <w:sz w:val="28"/>
          <w:szCs w:val="28"/>
        </w:rPr>
        <w:t>inhabiting still an</w:t>
      </w:r>
      <w:r w:rsidR="002B0AAD">
        <w:rPr>
          <w:rFonts w:ascii="Garamond" w:hAnsi="Garamond" w:cstheme="minorHAnsi"/>
          <w:color w:val="000000"/>
          <w:sz w:val="28"/>
          <w:szCs w:val="28"/>
        </w:rPr>
        <w:t xml:space="preserve"> </w:t>
      </w:r>
      <w:r w:rsidR="00277F2F">
        <w:rPr>
          <w:rFonts w:ascii="Garamond" w:hAnsi="Garamond" w:cstheme="minorHAnsi"/>
          <w:color w:val="000000"/>
          <w:sz w:val="28"/>
          <w:szCs w:val="28"/>
        </w:rPr>
        <w:t>age</w:t>
      </w:r>
      <w:r w:rsidR="002B0AAD">
        <w:rPr>
          <w:rFonts w:ascii="Garamond" w:hAnsi="Garamond" w:cstheme="minorHAnsi"/>
          <w:color w:val="000000"/>
          <w:sz w:val="28"/>
          <w:szCs w:val="28"/>
        </w:rPr>
        <w:t xml:space="preserve"> in which the Old Testament was fulfilled </w:t>
      </w:r>
      <w:r w:rsidR="00277F2F">
        <w:rPr>
          <w:rFonts w:ascii="Garamond" w:hAnsi="Garamond" w:cstheme="minorHAnsi"/>
          <w:color w:val="000000"/>
          <w:sz w:val="28"/>
          <w:szCs w:val="28"/>
        </w:rPr>
        <w:t xml:space="preserve">in the New </w:t>
      </w:r>
      <w:r w:rsidR="002B0AAD">
        <w:rPr>
          <w:rFonts w:ascii="Garamond" w:hAnsi="Garamond" w:cstheme="minorHAnsi"/>
          <w:color w:val="000000"/>
          <w:sz w:val="28"/>
          <w:szCs w:val="28"/>
        </w:rPr>
        <w:t xml:space="preserve">and ‘wholeness’ was achieved in the </w:t>
      </w:r>
      <w:r w:rsidR="00277F2F">
        <w:rPr>
          <w:rFonts w:ascii="Garamond" w:hAnsi="Garamond" w:cstheme="minorHAnsi"/>
          <w:color w:val="000000"/>
          <w:sz w:val="28"/>
          <w:szCs w:val="28"/>
        </w:rPr>
        <w:t xml:space="preserve">whole </w:t>
      </w:r>
      <w:r w:rsidR="002B0AAD">
        <w:rPr>
          <w:rFonts w:ascii="Garamond" w:hAnsi="Garamond" w:cstheme="minorHAnsi"/>
          <w:color w:val="000000"/>
          <w:sz w:val="28"/>
          <w:szCs w:val="28"/>
        </w:rPr>
        <w:t xml:space="preserve">visible Church </w:t>
      </w:r>
      <w:r w:rsidR="00277F2F">
        <w:rPr>
          <w:rFonts w:ascii="Garamond" w:hAnsi="Garamond" w:cstheme="minorHAnsi"/>
          <w:color w:val="000000"/>
          <w:sz w:val="28"/>
          <w:szCs w:val="28"/>
        </w:rPr>
        <w:t xml:space="preserve">devising </w:t>
      </w:r>
      <w:r w:rsidR="002B0AAD">
        <w:rPr>
          <w:rFonts w:ascii="Garamond" w:hAnsi="Garamond" w:cstheme="minorHAnsi"/>
          <w:color w:val="000000"/>
          <w:sz w:val="28"/>
          <w:szCs w:val="28"/>
        </w:rPr>
        <w:t xml:space="preserve">its own rites of initiation and eucharist, </w:t>
      </w:r>
      <w:r w:rsidR="002B0AAD" w:rsidRPr="002B0AAD">
        <w:rPr>
          <w:rFonts w:ascii="Garamond" w:hAnsi="Garamond" w:cstheme="minorHAnsi"/>
          <w:i/>
          <w:color w:val="000000"/>
          <w:sz w:val="28"/>
          <w:szCs w:val="28"/>
        </w:rPr>
        <w:t>kerugma</w:t>
      </w:r>
      <w:r w:rsidR="002B0AAD">
        <w:rPr>
          <w:rFonts w:ascii="Garamond" w:hAnsi="Garamond" w:cstheme="minorHAnsi"/>
          <w:color w:val="000000"/>
          <w:sz w:val="28"/>
          <w:szCs w:val="28"/>
        </w:rPr>
        <w:t xml:space="preserve"> and practice. T</w:t>
      </w:r>
      <w:r w:rsidR="00277F2F">
        <w:rPr>
          <w:rFonts w:ascii="Garamond" w:hAnsi="Garamond" w:cstheme="minorHAnsi"/>
          <w:color w:val="000000"/>
          <w:sz w:val="28"/>
          <w:szCs w:val="28"/>
        </w:rPr>
        <w:t>o be sure, t</w:t>
      </w:r>
      <w:r w:rsidR="002B0AAD">
        <w:rPr>
          <w:rFonts w:ascii="Garamond" w:hAnsi="Garamond" w:cstheme="minorHAnsi"/>
          <w:color w:val="000000"/>
          <w:sz w:val="28"/>
          <w:szCs w:val="28"/>
        </w:rPr>
        <w:t>his primitive unity possessed tensions, not least between things temporal and things eternal</w:t>
      </w:r>
      <w:r w:rsidR="0024411E">
        <w:rPr>
          <w:rFonts w:ascii="Garamond" w:hAnsi="Garamond" w:cstheme="minorHAnsi"/>
          <w:color w:val="000000"/>
          <w:sz w:val="28"/>
          <w:szCs w:val="28"/>
        </w:rPr>
        <w:t xml:space="preserve"> and between the divinity of the Church and the tendency of Christians still to sin. But these tensions were </w:t>
      </w:r>
      <w:r w:rsidR="00220370">
        <w:rPr>
          <w:rFonts w:ascii="Garamond" w:hAnsi="Garamond" w:cstheme="minorHAnsi"/>
          <w:color w:val="000000"/>
          <w:sz w:val="28"/>
          <w:szCs w:val="28"/>
        </w:rPr>
        <w:t xml:space="preserve">still </w:t>
      </w:r>
      <w:r w:rsidR="0024411E">
        <w:rPr>
          <w:rFonts w:ascii="Garamond" w:hAnsi="Garamond" w:cstheme="minorHAnsi"/>
          <w:color w:val="000000"/>
          <w:sz w:val="28"/>
          <w:szCs w:val="28"/>
        </w:rPr>
        <w:t>held within ‘the authentic perspectives of apostolic ministry’. Only th</w:t>
      </w:r>
      <w:r w:rsidR="00277F2F">
        <w:rPr>
          <w:rFonts w:ascii="Garamond" w:hAnsi="Garamond" w:cstheme="minorHAnsi"/>
          <w:color w:val="000000"/>
          <w:sz w:val="28"/>
          <w:szCs w:val="28"/>
        </w:rPr>
        <w:t>e recovery of th</w:t>
      </w:r>
      <w:r w:rsidR="0024411E">
        <w:rPr>
          <w:rFonts w:ascii="Garamond" w:hAnsi="Garamond" w:cstheme="minorHAnsi"/>
          <w:color w:val="000000"/>
          <w:sz w:val="28"/>
          <w:szCs w:val="28"/>
        </w:rPr>
        <w:t xml:space="preserve">is wholeness could create the reunion of what had </w:t>
      </w:r>
      <w:r w:rsidR="00277F2F">
        <w:rPr>
          <w:rFonts w:ascii="Garamond" w:hAnsi="Garamond" w:cstheme="minorHAnsi"/>
          <w:color w:val="000000"/>
          <w:sz w:val="28"/>
          <w:szCs w:val="28"/>
        </w:rPr>
        <w:t xml:space="preserve">subsequently </w:t>
      </w:r>
      <w:r w:rsidR="0024411E">
        <w:rPr>
          <w:rFonts w:ascii="Garamond" w:hAnsi="Garamond" w:cstheme="minorHAnsi"/>
          <w:color w:val="000000"/>
          <w:sz w:val="28"/>
          <w:szCs w:val="28"/>
        </w:rPr>
        <w:t>been divided.</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0"/>
      </w:r>
      <w:r w:rsidR="0024411E">
        <w:rPr>
          <w:rFonts w:ascii="Garamond" w:hAnsi="Garamond" w:cstheme="minorHAnsi"/>
          <w:color w:val="000000"/>
          <w:sz w:val="28"/>
          <w:szCs w:val="28"/>
        </w:rPr>
        <w:t xml:space="preserve"> </w:t>
      </w:r>
    </w:p>
    <w:p w:rsidR="00277F2F" w:rsidRDefault="0024411E"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A second chapter examined ‘the background of the western schisms’. With this </w:t>
      </w:r>
      <w:r w:rsidRPr="00277F2F">
        <w:rPr>
          <w:rFonts w:ascii="Garamond" w:hAnsi="Garamond" w:cstheme="minorHAnsi"/>
          <w:i/>
          <w:color w:val="000000"/>
          <w:sz w:val="28"/>
          <w:szCs w:val="28"/>
        </w:rPr>
        <w:t>Catholicity</w:t>
      </w:r>
      <w:r>
        <w:rPr>
          <w:rFonts w:ascii="Garamond" w:hAnsi="Garamond" w:cstheme="minorHAnsi"/>
          <w:color w:val="000000"/>
          <w:sz w:val="28"/>
          <w:szCs w:val="28"/>
        </w:rPr>
        <w:t xml:space="preserve"> bounded into the sixteenth century rather in the fashion of a theological college syllabus. </w:t>
      </w:r>
      <w:r w:rsidR="00F72003">
        <w:rPr>
          <w:rFonts w:ascii="Garamond" w:hAnsi="Garamond" w:cstheme="minorHAnsi"/>
          <w:color w:val="000000"/>
          <w:sz w:val="28"/>
          <w:szCs w:val="28"/>
        </w:rPr>
        <w:t xml:space="preserve">This was the age in which the loss of wholeness became ‘notorious and palpable’. </w:t>
      </w:r>
      <w:r w:rsidR="00240DE3">
        <w:rPr>
          <w:rFonts w:ascii="Garamond" w:hAnsi="Garamond" w:cstheme="minorHAnsi"/>
          <w:color w:val="000000"/>
          <w:sz w:val="28"/>
          <w:szCs w:val="28"/>
        </w:rPr>
        <w:t xml:space="preserve">Yet what happened </w:t>
      </w:r>
      <w:r w:rsidR="00277F2F">
        <w:rPr>
          <w:rFonts w:ascii="Garamond" w:hAnsi="Garamond" w:cstheme="minorHAnsi"/>
          <w:color w:val="000000"/>
          <w:sz w:val="28"/>
          <w:szCs w:val="28"/>
        </w:rPr>
        <w:t>now was not utterly new, but</w:t>
      </w:r>
      <w:r w:rsidR="00240DE3">
        <w:rPr>
          <w:rFonts w:ascii="Garamond" w:hAnsi="Garamond" w:cstheme="minorHAnsi"/>
          <w:color w:val="000000"/>
          <w:sz w:val="28"/>
          <w:szCs w:val="28"/>
        </w:rPr>
        <w:t xml:space="preserve"> an extension of what had been wrong in the western church since the great divorce on the eleventh century, not least the turning towards </w:t>
      </w:r>
      <w:r w:rsidR="00277F2F">
        <w:rPr>
          <w:rFonts w:ascii="Garamond" w:hAnsi="Garamond" w:cstheme="minorHAnsi"/>
          <w:color w:val="000000"/>
          <w:sz w:val="28"/>
          <w:szCs w:val="28"/>
        </w:rPr>
        <w:t xml:space="preserve">an </w:t>
      </w:r>
      <w:r w:rsidR="00240DE3">
        <w:rPr>
          <w:rFonts w:ascii="Garamond" w:hAnsi="Garamond" w:cstheme="minorHAnsi"/>
          <w:color w:val="000000"/>
          <w:sz w:val="28"/>
          <w:szCs w:val="28"/>
        </w:rPr>
        <w:t>administrative legalism which produced clericalism and theological rationalism and an increasingly individualistic piety</w:t>
      </w:r>
      <w:r w:rsidR="00277F2F">
        <w:rPr>
          <w:rFonts w:ascii="Garamond" w:hAnsi="Garamond" w:cstheme="minorHAnsi"/>
          <w:color w:val="000000"/>
          <w:sz w:val="28"/>
          <w:szCs w:val="28"/>
        </w:rPr>
        <w:t>. A</w:t>
      </w:r>
      <w:r w:rsidR="00240DE3">
        <w:rPr>
          <w:rFonts w:ascii="Garamond" w:hAnsi="Garamond" w:cstheme="minorHAnsi"/>
          <w:color w:val="000000"/>
          <w:sz w:val="28"/>
          <w:szCs w:val="28"/>
        </w:rPr>
        <w:t xml:space="preserve">ll </w:t>
      </w:r>
      <w:r w:rsidR="00277F2F">
        <w:rPr>
          <w:rFonts w:ascii="Garamond" w:hAnsi="Garamond" w:cstheme="minorHAnsi"/>
          <w:color w:val="000000"/>
          <w:sz w:val="28"/>
          <w:szCs w:val="28"/>
        </w:rPr>
        <w:t xml:space="preserve">of this western morality </w:t>
      </w:r>
      <w:r w:rsidR="00240DE3">
        <w:rPr>
          <w:rFonts w:ascii="Garamond" w:hAnsi="Garamond" w:cstheme="minorHAnsi"/>
          <w:color w:val="000000"/>
          <w:sz w:val="28"/>
          <w:szCs w:val="28"/>
        </w:rPr>
        <w:t xml:space="preserve">the </w:t>
      </w:r>
      <w:r w:rsidR="00277F2F">
        <w:rPr>
          <w:rFonts w:ascii="Garamond" w:hAnsi="Garamond" w:cstheme="minorHAnsi"/>
          <w:color w:val="000000"/>
          <w:sz w:val="28"/>
          <w:szCs w:val="28"/>
        </w:rPr>
        <w:t xml:space="preserve">mysticism of the </w:t>
      </w:r>
      <w:r w:rsidR="00240DE3">
        <w:rPr>
          <w:rFonts w:ascii="Garamond" w:hAnsi="Garamond" w:cstheme="minorHAnsi"/>
          <w:color w:val="000000"/>
          <w:sz w:val="28"/>
          <w:szCs w:val="28"/>
        </w:rPr>
        <w:t>Eastern Church might have corrected.  But if the West had lost a sense of what it must learn from the East, the East was no better. It had preserved its ancient tradition, certainly, but in part by ignoring what had happened in the world at large. It was because of 1054 that both traditions, existing in isolation from each other, were ‘defective’.</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1"/>
      </w:r>
      <w:r w:rsidR="00EA029B">
        <w:rPr>
          <w:rFonts w:ascii="Garamond" w:hAnsi="Garamond" w:cstheme="minorHAnsi"/>
          <w:color w:val="000000"/>
          <w:sz w:val="28"/>
          <w:szCs w:val="28"/>
        </w:rPr>
        <w:t xml:space="preserve"> </w:t>
      </w:r>
    </w:p>
    <w:p w:rsidR="00B85646" w:rsidRDefault="00EA029B"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The Western tradition now broke into </w:t>
      </w:r>
      <w:r w:rsidR="00B85646">
        <w:rPr>
          <w:rFonts w:ascii="Garamond" w:hAnsi="Garamond" w:cstheme="minorHAnsi"/>
          <w:color w:val="000000"/>
          <w:sz w:val="28"/>
          <w:szCs w:val="28"/>
        </w:rPr>
        <w:t xml:space="preserve">three enduring ‘types’: </w:t>
      </w:r>
      <w:r>
        <w:rPr>
          <w:rFonts w:ascii="Garamond" w:hAnsi="Garamond" w:cstheme="minorHAnsi"/>
          <w:color w:val="000000"/>
          <w:sz w:val="28"/>
          <w:szCs w:val="28"/>
        </w:rPr>
        <w:t>orthodox Protestantism, Liberalism and post-Tridentine Catholicism.</w:t>
      </w:r>
      <w:r w:rsidR="00277F2F">
        <w:rPr>
          <w:rFonts w:ascii="Garamond" w:hAnsi="Garamond" w:cstheme="minorHAnsi"/>
          <w:color w:val="000000"/>
          <w:sz w:val="28"/>
          <w:szCs w:val="28"/>
        </w:rPr>
        <w:t xml:space="preserve"> </w:t>
      </w:r>
      <w:r w:rsidR="00B85646">
        <w:rPr>
          <w:rFonts w:ascii="Garamond" w:hAnsi="Garamond" w:cstheme="minorHAnsi"/>
          <w:color w:val="000000"/>
          <w:sz w:val="28"/>
          <w:szCs w:val="28"/>
        </w:rPr>
        <w:t xml:space="preserve">To Orthodox Protestantism the authors of Catholicity sought to be ‘truthful and fair-minded’. </w:t>
      </w:r>
      <w:r w:rsidR="00333BCF">
        <w:rPr>
          <w:rFonts w:ascii="Garamond" w:hAnsi="Garamond" w:cstheme="minorHAnsi"/>
          <w:color w:val="000000"/>
          <w:sz w:val="28"/>
          <w:szCs w:val="28"/>
        </w:rPr>
        <w:t>But</w:t>
      </w:r>
      <w:r w:rsidR="008E2E91">
        <w:rPr>
          <w:rFonts w:ascii="Garamond" w:hAnsi="Garamond" w:cstheme="minorHAnsi"/>
          <w:color w:val="000000"/>
          <w:sz w:val="28"/>
          <w:szCs w:val="28"/>
        </w:rPr>
        <w:t xml:space="preserve"> it clearly required something of an effort: </w:t>
      </w:r>
      <w:r w:rsidR="00333BCF">
        <w:rPr>
          <w:rFonts w:ascii="Garamond" w:hAnsi="Garamond" w:cstheme="minorHAnsi"/>
          <w:color w:val="000000"/>
          <w:sz w:val="28"/>
          <w:szCs w:val="28"/>
        </w:rPr>
        <w:t>‘</w:t>
      </w:r>
      <w:r w:rsidR="008E2E91">
        <w:rPr>
          <w:rFonts w:ascii="Garamond" w:hAnsi="Garamond" w:cstheme="minorHAnsi"/>
          <w:color w:val="000000"/>
          <w:sz w:val="28"/>
          <w:szCs w:val="28"/>
        </w:rPr>
        <w:t>O</w:t>
      </w:r>
      <w:r w:rsidR="00333BCF">
        <w:rPr>
          <w:rFonts w:ascii="Garamond" w:hAnsi="Garamond" w:cstheme="minorHAnsi"/>
          <w:color w:val="000000"/>
          <w:sz w:val="28"/>
          <w:szCs w:val="28"/>
        </w:rPr>
        <w:t xml:space="preserve">ur difficulty is that neither in the Reformation nor since, have Protestants ever been able to agree on a positive statement of their common convictions’. </w:t>
      </w:r>
      <w:r w:rsidR="008E2E91">
        <w:rPr>
          <w:rFonts w:ascii="Garamond" w:hAnsi="Garamond" w:cstheme="minorHAnsi"/>
          <w:color w:val="000000"/>
          <w:sz w:val="28"/>
          <w:szCs w:val="28"/>
        </w:rPr>
        <w:t xml:space="preserve">Even so, </w:t>
      </w:r>
      <w:r w:rsidR="00333BCF">
        <w:rPr>
          <w:rFonts w:ascii="Garamond" w:hAnsi="Garamond" w:cstheme="minorHAnsi"/>
          <w:color w:val="000000"/>
          <w:sz w:val="28"/>
          <w:szCs w:val="28"/>
        </w:rPr>
        <w:t>Protestantism possessed ‘great positive truths’: ‘the Gospel of the living God’</w:t>
      </w:r>
      <w:r w:rsidR="008E2E91">
        <w:rPr>
          <w:rFonts w:ascii="Garamond" w:hAnsi="Garamond" w:cstheme="minorHAnsi"/>
          <w:color w:val="000000"/>
          <w:sz w:val="28"/>
          <w:szCs w:val="28"/>
        </w:rPr>
        <w:t>;</w:t>
      </w:r>
      <w:r w:rsidR="00333BCF">
        <w:rPr>
          <w:rFonts w:ascii="Garamond" w:hAnsi="Garamond" w:cstheme="minorHAnsi"/>
          <w:color w:val="000000"/>
          <w:sz w:val="28"/>
          <w:szCs w:val="28"/>
        </w:rPr>
        <w:t xml:space="preserve"> the authority of the Bible</w:t>
      </w:r>
      <w:r w:rsidR="008E2E91">
        <w:rPr>
          <w:rFonts w:ascii="Garamond" w:hAnsi="Garamond" w:cstheme="minorHAnsi"/>
          <w:color w:val="000000"/>
          <w:sz w:val="28"/>
          <w:szCs w:val="28"/>
        </w:rPr>
        <w:t>;</w:t>
      </w:r>
      <w:r w:rsidR="00333BCF">
        <w:rPr>
          <w:rFonts w:ascii="Garamond" w:hAnsi="Garamond" w:cstheme="minorHAnsi"/>
          <w:color w:val="000000"/>
          <w:sz w:val="28"/>
          <w:szCs w:val="28"/>
        </w:rPr>
        <w:t xml:space="preserve"> the necessity of faith</w:t>
      </w:r>
      <w:r w:rsidR="00FD3C18">
        <w:rPr>
          <w:rFonts w:ascii="Garamond" w:hAnsi="Garamond" w:cstheme="minorHAnsi"/>
          <w:color w:val="000000"/>
          <w:sz w:val="28"/>
          <w:szCs w:val="28"/>
        </w:rPr>
        <w:t xml:space="preserve"> and ‘the truth of his justification through Faith’</w:t>
      </w:r>
      <w:r w:rsidR="008E2E91">
        <w:rPr>
          <w:rFonts w:ascii="Garamond" w:hAnsi="Garamond" w:cstheme="minorHAnsi"/>
          <w:color w:val="000000"/>
          <w:sz w:val="28"/>
          <w:szCs w:val="28"/>
        </w:rPr>
        <w:t>;</w:t>
      </w:r>
      <w:r w:rsidR="00FD3C18">
        <w:rPr>
          <w:rFonts w:ascii="Garamond" w:hAnsi="Garamond" w:cstheme="minorHAnsi"/>
          <w:color w:val="000000"/>
          <w:sz w:val="28"/>
          <w:szCs w:val="28"/>
        </w:rPr>
        <w:t xml:space="preserve"> the active participation in the life and governance of the Church of the laity</w:t>
      </w:r>
      <w:r w:rsidR="008E2E91">
        <w:rPr>
          <w:rFonts w:ascii="Garamond" w:hAnsi="Garamond" w:cstheme="minorHAnsi"/>
          <w:color w:val="000000"/>
          <w:sz w:val="28"/>
          <w:szCs w:val="28"/>
        </w:rPr>
        <w:t>;</w:t>
      </w:r>
      <w:r w:rsidR="00FD3C18">
        <w:rPr>
          <w:rFonts w:ascii="Garamond" w:hAnsi="Garamond" w:cstheme="minorHAnsi"/>
          <w:color w:val="000000"/>
          <w:sz w:val="28"/>
          <w:szCs w:val="28"/>
        </w:rPr>
        <w:t xml:space="preserve"> the importance of preaching. But </w:t>
      </w:r>
      <w:r w:rsidR="008E2E91">
        <w:rPr>
          <w:rFonts w:ascii="Garamond" w:hAnsi="Garamond" w:cstheme="minorHAnsi"/>
          <w:color w:val="000000"/>
          <w:sz w:val="28"/>
          <w:szCs w:val="28"/>
        </w:rPr>
        <w:t>also manifest were</w:t>
      </w:r>
      <w:r w:rsidR="00FD3C18">
        <w:rPr>
          <w:rFonts w:ascii="Garamond" w:hAnsi="Garamond" w:cstheme="minorHAnsi"/>
          <w:color w:val="000000"/>
          <w:sz w:val="28"/>
          <w:szCs w:val="28"/>
        </w:rPr>
        <w:t xml:space="preserve"> two ‘radical errors’</w:t>
      </w:r>
      <w:r w:rsidR="00DE1072">
        <w:rPr>
          <w:rFonts w:ascii="Garamond" w:hAnsi="Garamond" w:cstheme="minorHAnsi"/>
          <w:color w:val="000000"/>
          <w:sz w:val="28"/>
          <w:szCs w:val="28"/>
        </w:rPr>
        <w:t>: ‘the dissociation of Justification from the doctrine of Creation’ and the detachment of ‘Justification from Sanctification’</w:t>
      </w:r>
      <w:r w:rsidR="00FD3C18">
        <w:rPr>
          <w:rFonts w:ascii="Garamond" w:hAnsi="Garamond" w:cstheme="minorHAnsi"/>
          <w:color w:val="000000"/>
          <w:sz w:val="28"/>
          <w:szCs w:val="28"/>
        </w:rPr>
        <w:t xml:space="preserve">. </w:t>
      </w:r>
      <w:r w:rsidR="008E2E91">
        <w:rPr>
          <w:rFonts w:ascii="Garamond" w:hAnsi="Garamond" w:cstheme="minorHAnsi"/>
          <w:color w:val="000000"/>
          <w:sz w:val="28"/>
          <w:szCs w:val="28"/>
        </w:rPr>
        <w:t>Protestantism had brought a</w:t>
      </w:r>
      <w:r w:rsidR="00FD3C18">
        <w:rPr>
          <w:rFonts w:ascii="Garamond" w:hAnsi="Garamond" w:cstheme="minorHAnsi"/>
          <w:color w:val="000000"/>
          <w:sz w:val="28"/>
          <w:szCs w:val="28"/>
        </w:rPr>
        <w:t xml:space="preserve"> loss of faith that man was made in the image of God and that what was fallen in man could be restored by baptism into Christ</w:t>
      </w:r>
      <w:r w:rsidR="008E2E91">
        <w:rPr>
          <w:rFonts w:ascii="Garamond" w:hAnsi="Garamond" w:cstheme="minorHAnsi"/>
          <w:color w:val="000000"/>
          <w:sz w:val="28"/>
          <w:szCs w:val="28"/>
        </w:rPr>
        <w:t>. The consequence was an immovable</w:t>
      </w:r>
      <w:r w:rsidR="00FD3C18">
        <w:rPr>
          <w:rFonts w:ascii="Garamond" w:hAnsi="Garamond" w:cstheme="minorHAnsi"/>
          <w:color w:val="000000"/>
          <w:sz w:val="28"/>
          <w:szCs w:val="28"/>
        </w:rPr>
        <w:t xml:space="preserve"> belief in man’s ‘total depravity’ and a ‘catastrophic pessimism’ about the capacity which man possessed to be rational</w:t>
      </w:r>
      <w:r w:rsidR="008E2E91">
        <w:rPr>
          <w:rFonts w:ascii="Garamond" w:hAnsi="Garamond" w:cstheme="minorHAnsi"/>
          <w:color w:val="000000"/>
          <w:sz w:val="28"/>
          <w:szCs w:val="28"/>
        </w:rPr>
        <w:t xml:space="preserve">. </w:t>
      </w:r>
      <w:r w:rsidR="00FD3C18">
        <w:rPr>
          <w:rFonts w:ascii="Garamond" w:hAnsi="Garamond" w:cstheme="minorHAnsi"/>
          <w:color w:val="000000"/>
          <w:sz w:val="28"/>
          <w:szCs w:val="28"/>
        </w:rPr>
        <w:t xml:space="preserve"> Luther </w:t>
      </w:r>
      <w:r w:rsidR="008E2E91">
        <w:rPr>
          <w:rFonts w:ascii="Garamond" w:hAnsi="Garamond" w:cstheme="minorHAnsi"/>
          <w:color w:val="000000"/>
          <w:sz w:val="28"/>
          <w:szCs w:val="28"/>
        </w:rPr>
        <w:t xml:space="preserve">had </w:t>
      </w:r>
      <w:r w:rsidR="00FD3C18">
        <w:rPr>
          <w:rFonts w:ascii="Garamond" w:hAnsi="Garamond" w:cstheme="minorHAnsi"/>
          <w:color w:val="000000"/>
          <w:sz w:val="28"/>
          <w:szCs w:val="28"/>
        </w:rPr>
        <w:t>affirm</w:t>
      </w:r>
      <w:r w:rsidR="008E2E91">
        <w:rPr>
          <w:rFonts w:ascii="Garamond" w:hAnsi="Garamond" w:cstheme="minorHAnsi"/>
          <w:color w:val="000000"/>
          <w:sz w:val="28"/>
          <w:szCs w:val="28"/>
        </w:rPr>
        <w:t>ed</w:t>
      </w:r>
      <w:r w:rsidR="00FD3C18">
        <w:rPr>
          <w:rFonts w:ascii="Garamond" w:hAnsi="Garamond" w:cstheme="minorHAnsi"/>
          <w:color w:val="000000"/>
          <w:sz w:val="28"/>
          <w:szCs w:val="28"/>
        </w:rPr>
        <w:t xml:space="preserve"> grace while denying nature, and affirm</w:t>
      </w:r>
      <w:r w:rsidR="008E2E91">
        <w:rPr>
          <w:rFonts w:ascii="Garamond" w:hAnsi="Garamond" w:cstheme="minorHAnsi"/>
          <w:color w:val="000000"/>
          <w:sz w:val="28"/>
          <w:szCs w:val="28"/>
        </w:rPr>
        <w:t>ed</w:t>
      </w:r>
      <w:r w:rsidR="00FD3C18">
        <w:rPr>
          <w:rFonts w:ascii="Garamond" w:hAnsi="Garamond" w:cstheme="minorHAnsi"/>
          <w:color w:val="000000"/>
          <w:sz w:val="28"/>
          <w:szCs w:val="28"/>
        </w:rPr>
        <w:t xml:space="preserve"> faith ‘alone’</w:t>
      </w:r>
      <w:r w:rsidR="008E2E91">
        <w:rPr>
          <w:rFonts w:ascii="Garamond" w:hAnsi="Garamond" w:cstheme="minorHAnsi"/>
          <w:color w:val="000000"/>
          <w:sz w:val="28"/>
          <w:szCs w:val="28"/>
        </w:rPr>
        <w:t xml:space="preserve">. </w:t>
      </w:r>
      <w:r w:rsidR="008E2E91">
        <w:rPr>
          <w:rFonts w:ascii="Garamond" w:hAnsi="Garamond" w:cstheme="minorHAnsi"/>
          <w:color w:val="000000"/>
          <w:sz w:val="28"/>
          <w:szCs w:val="28"/>
        </w:rPr>
        <w:lastRenderedPageBreak/>
        <w:t xml:space="preserve">Lutheranism at large announced </w:t>
      </w:r>
      <w:r w:rsidR="00FD3C18">
        <w:rPr>
          <w:rFonts w:ascii="Garamond" w:hAnsi="Garamond" w:cstheme="minorHAnsi"/>
          <w:color w:val="000000"/>
          <w:sz w:val="28"/>
          <w:szCs w:val="28"/>
        </w:rPr>
        <w:t xml:space="preserve">a repudiation of natural theology, something rooted in the Old Testament and in Greek philosophy. </w:t>
      </w:r>
      <w:r w:rsidR="008E2E91">
        <w:rPr>
          <w:rFonts w:ascii="Garamond" w:hAnsi="Garamond" w:cstheme="minorHAnsi"/>
          <w:color w:val="000000"/>
          <w:sz w:val="28"/>
          <w:szCs w:val="28"/>
        </w:rPr>
        <w:t>A</w:t>
      </w:r>
      <w:r w:rsidR="00FD3C18">
        <w:rPr>
          <w:rFonts w:ascii="Garamond" w:hAnsi="Garamond" w:cstheme="minorHAnsi"/>
          <w:color w:val="000000"/>
          <w:sz w:val="28"/>
          <w:szCs w:val="28"/>
        </w:rPr>
        <w:t xml:space="preserve"> neglect of the doctrine of Creation</w:t>
      </w:r>
      <w:r w:rsidR="00DE1072">
        <w:rPr>
          <w:rFonts w:ascii="Garamond" w:hAnsi="Garamond" w:cstheme="minorHAnsi"/>
          <w:color w:val="000000"/>
          <w:sz w:val="28"/>
          <w:szCs w:val="28"/>
        </w:rPr>
        <w:t xml:space="preserve"> had brought a loss of the sacramental principle which was at work in the Incarnation and identif</w:t>
      </w:r>
      <w:r w:rsidR="00D36E62">
        <w:rPr>
          <w:rFonts w:ascii="Garamond" w:hAnsi="Garamond" w:cstheme="minorHAnsi"/>
          <w:color w:val="000000"/>
          <w:sz w:val="28"/>
          <w:szCs w:val="28"/>
        </w:rPr>
        <w:t>ied</w:t>
      </w:r>
      <w:r w:rsidR="00DE1072">
        <w:rPr>
          <w:rFonts w:ascii="Garamond" w:hAnsi="Garamond" w:cstheme="minorHAnsi"/>
          <w:color w:val="000000"/>
          <w:sz w:val="28"/>
          <w:szCs w:val="28"/>
        </w:rPr>
        <w:t xml:space="preserve"> the ‘spiritual’ with the ‘non-material’</w:t>
      </w:r>
      <w:r w:rsidR="00D36E62">
        <w:rPr>
          <w:rFonts w:ascii="Garamond" w:hAnsi="Garamond" w:cstheme="minorHAnsi"/>
          <w:color w:val="000000"/>
          <w:sz w:val="28"/>
          <w:szCs w:val="28"/>
        </w:rPr>
        <w:t xml:space="preserve">. </w:t>
      </w:r>
      <w:r w:rsidR="00DE1072">
        <w:rPr>
          <w:rFonts w:ascii="Garamond" w:hAnsi="Garamond" w:cstheme="minorHAnsi"/>
          <w:color w:val="000000"/>
          <w:sz w:val="28"/>
          <w:szCs w:val="28"/>
        </w:rPr>
        <w:t>Protestantism had missed the great sanctification of life itself</w:t>
      </w:r>
      <w:r w:rsidR="00D36E62">
        <w:rPr>
          <w:rFonts w:ascii="Garamond" w:hAnsi="Garamond" w:cstheme="minorHAnsi"/>
          <w:color w:val="000000"/>
          <w:sz w:val="28"/>
          <w:szCs w:val="28"/>
        </w:rPr>
        <w:t xml:space="preserve"> and </w:t>
      </w:r>
      <w:r w:rsidR="00DE1072">
        <w:rPr>
          <w:rFonts w:ascii="Garamond" w:hAnsi="Garamond" w:cstheme="minorHAnsi"/>
          <w:color w:val="000000"/>
          <w:sz w:val="28"/>
          <w:szCs w:val="28"/>
        </w:rPr>
        <w:t>retreated to an inward piety</w:t>
      </w:r>
      <w:r w:rsidR="00D36E62">
        <w:rPr>
          <w:rFonts w:ascii="Garamond" w:hAnsi="Garamond" w:cstheme="minorHAnsi"/>
          <w:color w:val="000000"/>
          <w:sz w:val="28"/>
          <w:szCs w:val="28"/>
        </w:rPr>
        <w:t>, abandoning</w:t>
      </w:r>
      <w:r w:rsidR="00DE1072">
        <w:rPr>
          <w:rFonts w:ascii="Garamond" w:hAnsi="Garamond" w:cstheme="minorHAnsi"/>
          <w:color w:val="000000"/>
          <w:sz w:val="28"/>
          <w:szCs w:val="28"/>
        </w:rPr>
        <w:t xml:space="preserve"> the world </w:t>
      </w:r>
      <w:r w:rsidR="00D36E62">
        <w:rPr>
          <w:rFonts w:ascii="Garamond" w:hAnsi="Garamond" w:cstheme="minorHAnsi"/>
          <w:color w:val="000000"/>
          <w:sz w:val="28"/>
          <w:szCs w:val="28"/>
        </w:rPr>
        <w:t>in</w:t>
      </w:r>
      <w:r w:rsidR="00DE1072">
        <w:rPr>
          <w:rFonts w:ascii="Garamond" w:hAnsi="Garamond" w:cstheme="minorHAnsi"/>
          <w:color w:val="000000"/>
          <w:sz w:val="28"/>
          <w:szCs w:val="28"/>
        </w:rPr>
        <w:t xml:space="preserve"> the hands of principalities and powers. </w:t>
      </w:r>
      <w:r w:rsidR="00D36E62">
        <w:rPr>
          <w:rFonts w:ascii="Garamond" w:hAnsi="Garamond" w:cstheme="minorHAnsi"/>
          <w:color w:val="000000"/>
          <w:sz w:val="28"/>
          <w:szCs w:val="28"/>
        </w:rPr>
        <w:t xml:space="preserve">This constituted </w:t>
      </w:r>
      <w:r w:rsidR="00DE1072">
        <w:rPr>
          <w:rFonts w:ascii="Garamond" w:hAnsi="Garamond" w:cstheme="minorHAnsi"/>
          <w:color w:val="000000"/>
          <w:sz w:val="28"/>
          <w:szCs w:val="28"/>
        </w:rPr>
        <w:t xml:space="preserve">a ‘retreat from history’ itself, even a desire to </w:t>
      </w:r>
      <w:r w:rsidR="00D36E62">
        <w:rPr>
          <w:rFonts w:ascii="Garamond" w:hAnsi="Garamond" w:cstheme="minorHAnsi"/>
          <w:color w:val="000000"/>
          <w:sz w:val="28"/>
          <w:szCs w:val="28"/>
        </w:rPr>
        <w:t>‘</w:t>
      </w:r>
      <w:r w:rsidR="00DE1072">
        <w:rPr>
          <w:rFonts w:ascii="Garamond" w:hAnsi="Garamond" w:cstheme="minorHAnsi"/>
          <w:color w:val="000000"/>
          <w:sz w:val="28"/>
          <w:szCs w:val="28"/>
        </w:rPr>
        <w:t xml:space="preserve">contract out’ of it. </w:t>
      </w:r>
      <w:r w:rsidR="00D36E62">
        <w:rPr>
          <w:rFonts w:ascii="Garamond" w:hAnsi="Garamond" w:cstheme="minorHAnsi"/>
          <w:color w:val="000000"/>
          <w:sz w:val="28"/>
          <w:szCs w:val="28"/>
        </w:rPr>
        <w:t xml:space="preserve">Yet while </w:t>
      </w:r>
      <w:r w:rsidR="00DE1072">
        <w:rPr>
          <w:rFonts w:ascii="Garamond" w:hAnsi="Garamond" w:cstheme="minorHAnsi"/>
          <w:color w:val="000000"/>
          <w:sz w:val="28"/>
          <w:szCs w:val="28"/>
        </w:rPr>
        <w:t xml:space="preserve">Protestantism had </w:t>
      </w:r>
      <w:r w:rsidR="001F2124">
        <w:rPr>
          <w:rFonts w:ascii="Garamond" w:hAnsi="Garamond" w:cstheme="minorHAnsi"/>
          <w:color w:val="000000"/>
          <w:sz w:val="28"/>
          <w:szCs w:val="28"/>
        </w:rPr>
        <w:t xml:space="preserve">turned to ‘activism and good works’, </w:t>
      </w:r>
      <w:r w:rsidR="00D36E62">
        <w:rPr>
          <w:rFonts w:ascii="Garamond" w:hAnsi="Garamond" w:cstheme="minorHAnsi"/>
          <w:color w:val="000000"/>
          <w:sz w:val="28"/>
          <w:szCs w:val="28"/>
        </w:rPr>
        <w:t>it had</w:t>
      </w:r>
      <w:r w:rsidR="001F2124">
        <w:rPr>
          <w:rFonts w:ascii="Garamond" w:hAnsi="Garamond" w:cstheme="minorHAnsi"/>
          <w:color w:val="000000"/>
          <w:sz w:val="28"/>
          <w:szCs w:val="28"/>
        </w:rPr>
        <w:t xml:space="preserve"> </w:t>
      </w:r>
      <w:r w:rsidR="00DE1072">
        <w:rPr>
          <w:rFonts w:ascii="Garamond" w:hAnsi="Garamond" w:cstheme="minorHAnsi"/>
          <w:color w:val="000000"/>
          <w:sz w:val="28"/>
          <w:szCs w:val="28"/>
        </w:rPr>
        <w:t xml:space="preserve">produced ‘very little’ ascetical or mystical theology. </w:t>
      </w:r>
    </w:p>
    <w:p w:rsidR="001F2124" w:rsidRDefault="001F2124"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Orthodox Protestantism </w:t>
      </w:r>
      <w:r w:rsidR="00D36E62">
        <w:rPr>
          <w:rFonts w:ascii="Garamond" w:hAnsi="Garamond" w:cstheme="minorHAnsi"/>
          <w:color w:val="000000"/>
          <w:sz w:val="28"/>
          <w:szCs w:val="28"/>
        </w:rPr>
        <w:t>was divided from Catholicism by its</w:t>
      </w:r>
      <w:r>
        <w:rPr>
          <w:rFonts w:ascii="Garamond" w:hAnsi="Garamond" w:cstheme="minorHAnsi"/>
          <w:color w:val="000000"/>
          <w:sz w:val="28"/>
          <w:szCs w:val="28"/>
        </w:rPr>
        <w:t xml:space="preserve"> doctrine of the Church and Authority. </w:t>
      </w:r>
      <w:r w:rsidR="00D36E62">
        <w:rPr>
          <w:rFonts w:ascii="Garamond" w:hAnsi="Garamond" w:cstheme="minorHAnsi"/>
          <w:color w:val="000000"/>
          <w:sz w:val="28"/>
          <w:szCs w:val="28"/>
        </w:rPr>
        <w:t xml:space="preserve">Across Protestantism the individual came before the Church. For Catholics it was the visible Church which came first. </w:t>
      </w:r>
      <w:r>
        <w:rPr>
          <w:rFonts w:ascii="Garamond" w:hAnsi="Garamond" w:cstheme="minorHAnsi"/>
          <w:color w:val="000000"/>
          <w:sz w:val="28"/>
          <w:szCs w:val="28"/>
        </w:rPr>
        <w:t>Lutheranism was ‘indifferent’ to the principle of succession in the Church</w:t>
      </w:r>
      <w:r w:rsidR="00D36E62">
        <w:rPr>
          <w:rFonts w:ascii="Garamond" w:hAnsi="Garamond" w:cstheme="minorHAnsi"/>
          <w:color w:val="000000"/>
          <w:sz w:val="28"/>
          <w:szCs w:val="28"/>
        </w:rPr>
        <w:t xml:space="preserve"> it</w:t>
      </w:r>
      <w:r>
        <w:rPr>
          <w:rFonts w:ascii="Garamond" w:hAnsi="Garamond" w:cstheme="minorHAnsi"/>
          <w:color w:val="000000"/>
          <w:sz w:val="28"/>
          <w:szCs w:val="28"/>
        </w:rPr>
        <w:t xml:space="preserve"> could not think of it as a ‘continuous historical society’. For Luther the Church existed wherever it bore the marks of the Gospel and was made up of those who believed; for Calvin the church was constituted by the Gospel and the Law: it was a society of those who believed and obeyed. </w:t>
      </w:r>
      <w:r w:rsidR="00B15C32">
        <w:rPr>
          <w:rFonts w:ascii="Garamond" w:hAnsi="Garamond" w:cstheme="minorHAnsi"/>
          <w:color w:val="000000"/>
          <w:sz w:val="28"/>
          <w:szCs w:val="28"/>
        </w:rPr>
        <w:t>When it came to doctrines of Authority the Protestants had removed the Church and replaced it with only the authority of Scripture. This distortion was particularly ‘notorious’, ‘for how are the Scriptures to be interpreted? Lutheranism had subjected the reading of the Bible to the requirements of a doctrine while Calvinists saw the Scriptures as ‘a self-contained Divine volume’, in no way related to a Tradition of any kind. Accordingly</w:t>
      </w:r>
      <w:r w:rsidR="00D36E62">
        <w:rPr>
          <w:rFonts w:ascii="Garamond" w:hAnsi="Garamond" w:cstheme="minorHAnsi"/>
          <w:color w:val="000000"/>
          <w:sz w:val="28"/>
          <w:szCs w:val="28"/>
        </w:rPr>
        <w:t>,</w:t>
      </w:r>
      <w:r w:rsidR="00B15C32">
        <w:rPr>
          <w:rFonts w:ascii="Garamond" w:hAnsi="Garamond" w:cstheme="minorHAnsi"/>
          <w:color w:val="000000"/>
          <w:sz w:val="28"/>
          <w:szCs w:val="28"/>
        </w:rPr>
        <w:t xml:space="preserve"> there was in Protestantism no sense of who had the authority to interpret, and why. It had become a matter of the ‘private judgement’ of the individual. In all these respects the Protestants had lost sight of the tradition of the primitive church – the very thing to which the authors of </w:t>
      </w:r>
      <w:r w:rsidR="00B15C32" w:rsidRPr="00B15C32">
        <w:rPr>
          <w:rFonts w:ascii="Garamond" w:hAnsi="Garamond" w:cstheme="minorHAnsi"/>
          <w:i/>
          <w:color w:val="000000"/>
          <w:sz w:val="28"/>
          <w:szCs w:val="28"/>
        </w:rPr>
        <w:t>Catholicity</w:t>
      </w:r>
      <w:r w:rsidR="00B15C32">
        <w:rPr>
          <w:rFonts w:ascii="Garamond" w:hAnsi="Garamond" w:cstheme="minorHAnsi"/>
          <w:color w:val="000000"/>
          <w:sz w:val="28"/>
          <w:szCs w:val="28"/>
        </w:rPr>
        <w:t xml:space="preserve"> looked for the fulness of union. </w:t>
      </w:r>
      <w:r w:rsidR="00D36E62">
        <w:rPr>
          <w:rFonts w:ascii="Garamond" w:hAnsi="Garamond" w:cstheme="minorHAnsi"/>
          <w:color w:val="000000"/>
          <w:sz w:val="28"/>
          <w:szCs w:val="28"/>
        </w:rPr>
        <w:t>Such a</w:t>
      </w:r>
      <w:r w:rsidR="00B15C32">
        <w:rPr>
          <w:rFonts w:ascii="Garamond" w:hAnsi="Garamond" w:cstheme="minorHAnsi"/>
          <w:color w:val="000000"/>
          <w:sz w:val="28"/>
          <w:szCs w:val="28"/>
        </w:rPr>
        <w:t xml:space="preserve"> distortion could only be ‘grievously misleading’.</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2"/>
      </w:r>
    </w:p>
    <w:p w:rsidR="00AB09FA" w:rsidRDefault="00CE4D73" w:rsidP="00A01517">
      <w:pPr>
        <w:pStyle w:val="NormalWeb"/>
        <w:jc w:val="both"/>
        <w:rPr>
          <w:rFonts w:ascii="Garamond" w:hAnsi="Garamond" w:cstheme="minorHAnsi"/>
          <w:color w:val="000000"/>
          <w:sz w:val="28"/>
          <w:szCs w:val="28"/>
        </w:rPr>
      </w:pPr>
      <w:r w:rsidRPr="00220370">
        <w:rPr>
          <w:rFonts w:ascii="Garamond" w:hAnsi="Garamond" w:cstheme="minorHAnsi"/>
          <w:i/>
          <w:color w:val="000000"/>
          <w:sz w:val="28"/>
          <w:szCs w:val="28"/>
        </w:rPr>
        <w:t>Catholicity</w:t>
      </w:r>
      <w:r>
        <w:rPr>
          <w:rFonts w:ascii="Garamond" w:hAnsi="Garamond" w:cstheme="minorHAnsi"/>
          <w:color w:val="000000"/>
          <w:sz w:val="28"/>
          <w:szCs w:val="28"/>
        </w:rPr>
        <w:t xml:space="preserve"> </w:t>
      </w:r>
      <w:r w:rsidR="00D36E62">
        <w:rPr>
          <w:rFonts w:ascii="Garamond" w:hAnsi="Garamond" w:cstheme="minorHAnsi"/>
          <w:color w:val="000000"/>
          <w:sz w:val="28"/>
          <w:szCs w:val="28"/>
        </w:rPr>
        <w:t>found that</w:t>
      </w:r>
      <w:r>
        <w:rPr>
          <w:rFonts w:ascii="Garamond" w:hAnsi="Garamond" w:cstheme="minorHAnsi"/>
          <w:color w:val="000000"/>
          <w:sz w:val="28"/>
          <w:szCs w:val="28"/>
        </w:rPr>
        <w:t xml:space="preserve"> the claims of the Renaissance and Liberalism </w:t>
      </w:r>
      <w:r w:rsidR="00C93875">
        <w:rPr>
          <w:rFonts w:ascii="Garamond" w:hAnsi="Garamond" w:cstheme="minorHAnsi"/>
          <w:color w:val="000000"/>
          <w:sz w:val="28"/>
          <w:szCs w:val="28"/>
        </w:rPr>
        <w:t>together constituted the ‘second factor’ in the division of Western Christianity. Both had done much to provide the ‘common presuppositions’ of the modern world. The Renaissance had affirmed the dignity of man, the ideal of freedom and the idea of history as a progress towards happiness and enlightenment. It possessed a reverence for man, as something created in the image of God, for goodness and beauty as things born of God, and a reverence for Truth, whether it be found in the Bible or anywhere else. But in the isolation of these ideas from ‘other insights into man’s relation to God’ lay the ‘tragedies of modern secularism and godlessness’. Man had come</w:t>
      </w:r>
      <w:r w:rsidR="00D36E62">
        <w:rPr>
          <w:rFonts w:ascii="Garamond" w:hAnsi="Garamond" w:cstheme="minorHAnsi"/>
          <w:color w:val="000000"/>
          <w:sz w:val="28"/>
          <w:szCs w:val="28"/>
        </w:rPr>
        <w:t xml:space="preserve"> to believe not in God but </w:t>
      </w:r>
      <w:r w:rsidR="00C93875">
        <w:rPr>
          <w:rFonts w:ascii="Garamond" w:hAnsi="Garamond" w:cstheme="minorHAnsi"/>
          <w:color w:val="000000"/>
          <w:sz w:val="28"/>
          <w:szCs w:val="28"/>
        </w:rPr>
        <w:t>in himself.</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3"/>
      </w:r>
      <w:r w:rsidR="00C93875">
        <w:rPr>
          <w:rFonts w:ascii="Garamond" w:hAnsi="Garamond" w:cstheme="minorHAnsi"/>
          <w:color w:val="000000"/>
          <w:sz w:val="28"/>
          <w:szCs w:val="28"/>
        </w:rPr>
        <w:t xml:space="preserve"> </w:t>
      </w:r>
    </w:p>
    <w:p w:rsidR="00F36091" w:rsidRDefault="00C93875"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lastRenderedPageBreak/>
        <w:t xml:space="preserve">The liberalism of the nineteenth century had brought two essential strengths: the critical study of the Bible and a refusal of literalism. </w:t>
      </w:r>
      <w:r w:rsidR="00F91BFB">
        <w:rPr>
          <w:rFonts w:ascii="Garamond" w:hAnsi="Garamond" w:cstheme="minorHAnsi"/>
          <w:color w:val="000000"/>
          <w:sz w:val="28"/>
          <w:szCs w:val="28"/>
        </w:rPr>
        <w:t xml:space="preserve">But such things could also be misused, and they had been. Man himself had moved to the centre </w:t>
      </w:r>
      <w:r w:rsidR="00D36E62">
        <w:rPr>
          <w:rFonts w:ascii="Garamond" w:hAnsi="Garamond" w:cstheme="minorHAnsi"/>
          <w:color w:val="000000"/>
          <w:sz w:val="28"/>
          <w:szCs w:val="28"/>
        </w:rPr>
        <w:t xml:space="preserve">of the picture </w:t>
      </w:r>
      <w:r w:rsidR="00F91BFB">
        <w:rPr>
          <w:rFonts w:ascii="Garamond" w:hAnsi="Garamond" w:cstheme="minorHAnsi"/>
          <w:color w:val="000000"/>
          <w:sz w:val="28"/>
          <w:szCs w:val="28"/>
        </w:rPr>
        <w:t xml:space="preserve">and much had now been placed outside any apprehension of the judgement of God. </w:t>
      </w:r>
      <w:r w:rsidR="00D36E62">
        <w:rPr>
          <w:rFonts w:ascii="Garamond" w:hAnsi="Garamond" w:cstheme="minorHAnsi"/>
          <w:color w:val="000000"/>
          <w:sz w:val="28"/>
          <w:szCs w:val="28"/>
        </w:rPr>
        <w:t>It was an</w:t>
      </w:r>
      <w:r w:rsidR="00F91BFB">
        <w:rPr>
          <w:rFonts w:ascii="Garamond" w:hAnsi="Garamond" w:cstheme="minorHAnsi"/>
          <w:color w:val="000000"/>
          <w:sz w:val="28"/>
          <w:szCs w:val="28"/>
        </w:rPr>
        <w:t xml:space="preserve"> ‘ugly nemesis’ of the understandings let loose by the Renaissance. Liberalism had </w:t>
      </w:r>
      <w:r w:rsidR="00D36E62">
        <w:rPr>
          <w:rFonts w:ascii="Garamond" w:hAnsi="Garamond" w:cstheme="minorHAnsi"/>
          <w:color w:val="000000"/>
          <w:sz w:val="28"/>
          <w:szCs w:val="28"/>
        </w:rPr>
        <w:t xml:space="preserve">also </w:t>
      </w:r>
      <w:r w:rsidR="00F91BFB">
        <w:rPr>
          <w:rFonts w:ascii="Garamond" w:hAnsi="Garamond" w:cstheme="minorHAnsi"/>
          <w:color w:val="000000"/>
          <w:sz w:val="28"/>
          <w:szCs w:val="28"/>
        </w:rPr>
        <w:t xml:space="preserve">brought the theology of Schleiermacher, in whose work </w:t>
      </w:r>
      <w:r w:rsidR="00D36E62">
        <w:rPr>
          <w:rFonts w:ascii="Garamond" w:hAnsi="Garamond" w:cstheme="minorHAnsi"/>
          <w:color w:val="000000"/>
          <w:sz w:val="28"/>
          <w:szCs w:val="28"/>
        </w:rPr>
        <w:t xml:space="preserve">human </w:t>
      </w:r>
      <w:r w:rsidR="00F91BFB">
        <w:rPr>
          <w:rFonts w:ascii="Garamond" w:hAnsi="Garamond" w:cstheme="minorHAnsi"/>
          <w:color w:val="000000"/>
          <w:sz w:val="28"/>
          <w:szCs w:val="28"/>
        </w:rPr>
        <w:t xml:space="preserve">discovery had replaced revelation, the Word of God had been pressed aside by ‘religious consciousness’ and sin </w:t>
      </w:r>
      <w:r w:rsidR="00D36E62">
        <w:rPr>
          <w:rFonts w:ascii="Garamond" w:hAnsi="Garamond" w:cstheme="minorHAnsi"/>
          <w:color w:val="000000"/>
          <w:sz w:val="28"/>
          <w:szCs w:val="28"/>
        </w:rPr>
        <w:t xml:space="preserve">had been </w:t>
      </w:r>
      <w:r w:rsidR="00F91BFB">
        <w:rPr>
          <w:rFonts w:ascii="Garamond" w:hAnsi="Garamond" w:cstheme="minorHAnsi"/>
          <w:color w:val="000000"/>
          <w:sz w:val="28"/>
          <w:szCs w:val="28"/>
        </w:rPr>
        <w:t xml:space="preserve">dispatched by </w:t>
      </w:r>
      <w:r w:rsidR="00D36E62">
        <w:rPr>
          <w:rFonts w:ascii="Garamond" w:hAnsi="Garamond" w:cstheme="minorHAnsi"/>
          <w:color w:val="000000"/>
          <w:sz w:val="28"/>
          <w:szCs w:val="28"/>
        </w:rPr>
        <w:t xml:space="preserve">notions of </w:t>
      </w:r>
      <w:r w:rsidR="00F91BFB">
        <w:rPr>
          <w:rFonts w:ascii="Garamond" w:hAnsi="Garamond" w:cstheme="minorHAnsi"/>
          <w:color w:val="000000"/>
          <w:sz w:val="28"/>
          <w:szCs w:val="28"/>
        </w:rPr>
        <w:t>mere imperfection. Hegel had proven a rich mine for Christian thought, but in the long run a great ‘source of corruption’, for in Hegel</w:t>
      </w:r>
      <w:r w:rsidR="00D36E62">
        <w:rPr>
          <w:rFonts w:ascii="Garamond" w:hAnsi="Garamond" w:cstheme="minorHAnsi"/>
          <w:color w:val="000000"/>
          <w:sz w:val="28"/>
          <w:szCs w:val="28"/>
        </w:rPr>
        <w:t>’s thought</w:t>
      </w:r>
      <w:r w:rsidR="00F91BFB">
        <w:rPr>
          <w:rFonts w:ascii="Garamond" w:hAnsi="Garamond" w:cstheme="minorHAnsi"/>
          <w:color w:val="000000"/>
          <w:sz w:val="28"/>
          <w:szCs w:val="28"/>
        </w:rPr>
        <w:t xml:space="preserve"> man </w:t>
      </w:r>
      <w:r w:rsidR="00D36E62">
        <w:rPr>
          <w:rFonts w:ascii="Garamond" w:hAnsi="Garamond" w:cstheme="minorHAnsi"/>
          <w:color w:val="000000"/>
          <w:sz w:val="28"/>
          <w:szCs w:val="28"/>
        </w:rPr>
        <w:t xml:space="preserve">had </w:t>
      </w:r>
      <w:r w:rsidR="00F91BFB">
        <w:rPr>
          <w:rFonts w:ascii="Garamond" w:hAnsi="Garamond" w:cstheme="minorHAnsi"/>
          <w:color w:val="000000"/>
          <w:sz w:val="28"/>
          <w:szCs w:val="28"/>
        </w:rPr>
        <w:t>forgotten what it was to fear God</w:t>
      </w:r>
      <w:r w:rsidR="00D36E62">
        <w:rPr>
          <w:rFonts w:ascii="Garamond" w:hAnsi="Garamond" w:cstheme="minorHAnsi"/>
          <w:color w:val="000000"/>
          <w:sz w:val="28"/>
          <w:szCs w:val="28"/>
        </w:rPr>
        <w:t>,</w:t>
      </w:r>
      <w:r w:rsidR="00F91BFB">
        <w:rPr>
          <w:rFonts w:ascii="Garamond" w:hAnsi="Garamond" w:cstheme="minorHAnsi"/>
          <w:color w:val="000000"/>
          <w:sz w:val="28"/>
          <w:szCs w:val="28"/>
        </w:rPr>
        <w:t xml:space="preserve"> was no longer a creature of God and no longer dependent upon him. </w:t>
      </w:r>
      <w:r w:rsidR="00DC3AB0">
        <w:rPr>
          <w:rFonts w:ascii="Garamond" w:hAnsi="Garamond" w:cstheme="minorHAnsi"/>
          <w:color w:val="000000"/>
          <w:sz w:val="28"/>
          <w:szCs w:val="28"/>
        </w:rPr>
        <w:t xml:space="preserve">Then had come </w:t>
      </w:r>
      <w:proofErr w:type="spellStart"/>
      <w:r w:rsidR="00DC3AB0">
        <w:rPr>
          <w:rFonts w:ascii="Garamond" w:hAnsi="Garamond" w:cstheme="minorHAnsi"/>
          <w:color w:val="000000"/>
          <w:sz w:val="28"/>
          <w:szCs w:val="28"/>
        </w:rPr>
        <w:t>Ritschl</w:t>
      </w:r>
      <w:proofErr w:type="spellEnd"/>
      <w:r w:rsidR="00DC3AB0">
        <w:rPr>
          <w:rFonts w:ascii="Garamond" w:hAnsi="Garamond" w:cstheme="minorHAnsi"/>
          <w:color w:val="000000"/>
          <w:sz w:val="28"/>
          <w:szCs w:val="28"/>
        </w:rPr>
        <w:t xml:space="preserve"> and the search for </w:t>
      </w:r>
      <w:r w:rsidR="00D36E62">
        <w:rPr>
          <w:rFonts w:ascii="Garamond" w:hAnsi="Garamond" w:cstheme="minorHAnsi"/>
          <w:color w:val="000000"/>
          <w:sz w:val="28"/>
          <w:szCs w:val="28"/>
        </w:rPr>
        <w:t>a</w:t>
      </w:r>
      <w:r w:rsidR="00DC3AB0">
        <w:rPr>
          <w:rFonts w:ascii="Garamond" w:hAnsi="Garamond" w:cstheme="minorHAnsi"/>
          <w:color w:val="000000"/>
          <w:sz w:val="28"/>
          <w:szCs w:val="28"/>
        </w:rPr>
        <w:t xml:space="preserve"> Jesus merely of human history, a figure divested of metaphysical questions and of arguments about the very Being of God. </w:t>
      </w:r>
      <w:proofErr w:type="spellStart"/>
      <w:r w:rsidR="00AB09FA">
        <w:rPr>
          <w:rFonts w:ascii="Garamond" w:hAnsi="Garamond" w:cstheme="minorHAnsi"/>
          <w:color w:val="000000"/>
          <w:sz w:val="28"/>
          <w:szCs w:val="28"/>
        </w:rPr>
        <w:t>Ritschl</w:t>
      </w:r>
      <w:proofErr w:type="spellEnd"/>
      <w:r w:rsidR="00DC3AB0">
        <w:rPr>
          <w:rFonts w:ascii="Garamond" w:hAnsi="Garamond" w:cstheme="minorHAnsi"/>
          <w:color w:val="000000"/>
          <w:sz w:val="28"/>
          <w:szCs w:val="28"/>
        </w:rPr>
        <w:t xml:space="preserve"> ha</w:t>
      </w:r>
      <w:r w:rsidR="00AB09FA">
        <w:rPr>
          <w:rFonts w:ascii="Garamond" w:hAnsi="Garamond" w:cstheme="minorHAnsi"/>
          <w:color w:val="000000"/>
          <w:sz w:val="28"/>
          <w:szCs w:val="28"/>
        </w:rPr>
        <w:t>d inspired ‘no little mischief’, reducing</w:t>
      </w:r>
      <w:r w:rsidR="00DC3AB0">
        <w:rPr>
          <w:rFonts w:ascii="Garamond" w:hAnsi="Garamond" w:cstheme="minorHAnsi"/>
          <w:color w:val="000000"/>
          <w:sz w:val="28"/>
          <w:szCs w:val="28"/>
        </w:rPr>
        <w:t xml:space="preserve"> the figure of Christ to the value judgements of man. This was not the theological world of the New Testament at all. God himself had ceased to be God, but become instead ‘the loving Father, conceived after our own notions of love and without a word about the Divine Judgement’. Redemption had become a matter of spiritual progress within history. Resurrection had become merely the survival of the goodness that </w:t>
      </w:r>
      <w:r w:rsidR="00AB09FA">
        <w:rPr>
          <w:rFonts w:ascii="Garamond" w:hAnsi="Garamond" w:cstheme="minorHAnsi"/>
          <w:color w:val="000000"/>
          <w:sz w:val="28"/>
          <w:szCs w:val="28"/>
        </w:rPr>
        <w:t>wa</w:t>
      </w:r>
      <w:r w:rsidR="00DC3AB0">
        <w:rPr>
          <w:rFonts w:ascii="Garamond" w:hAnsi="Garamond" w:cstheme="minorHAnsi"/>
          <w:color w:val="000000"/>
          <w:sz w:val="28"/>
          <w:szCs w:val="28"/>
        </w:rPr>
        <w:t xml:space="preserve">s in man. </w:t>
      </w:r>
      <w:r w:rsidR="00AB09FA">
        <w:rPr>
          <w:rFonts w:ascii="Garamond" w:hAnsi="Garamond" w:cstheme="minorHAnsi"/>
          <w:color w:val="000000"/>
          <w:sz w:val="28"/>
          <w:szCs w:val="28"/>
        </w:rPr>
        <w:t>Such ideas were</w:t>
      </w:r>
      <w:r w:rsidR="00DC3AB0">
        <w:rPr>
          <w:rFonts w:ascii="Garamond" w:hAnsi="Garamond" w:cstheme="minorHAnsi"/>
          <w:color w:val="000000"/>
          <w:sz w:val="28"/>
          <w:szCs w:val="28"/>
        </w:rPr>
        <w:t xml:space="preserve"> now to be found at large everywhere, in sermons, in hymns, in class-rooms. </w:t>
      </w:r>
      <w:r w:rsidR="00F36091">
        <w:rPr>
          <w:rFonts w:ascii="Garamond" w:hAnsi="Garamond" w:cstheme="minorHAnsi"/>
          <w:color w:val="000000"/>
          <w:sz w:val="28"/>
          <w:szCs w:val="28"/>
        </w:rPr>
        <w:t>Where Liberalism had preserved what was the ‘primitive and essential being of Christianity’ it had yielded positive insights. But, like the Renaissance, Liberalism had become a world in itself. The task was now to see how to reintegrate such strengths within a greater picture. Yet the</w:t>
      </w:r>
      <w:r w:rsidR="00AB09FA">
        <w:rPr>
          <w:rFonts w:ascii="Garamond" w:hAnsi="Garamond" w:cstheme="minorHAnsi"/>
          <w:color w:val="000000"/>
          <w:sz w:val="28"/>
          <w:szCs w:val="28"/>
        </w:rPr>
        <w:t>re</w:t>
      </w:r>
      <w:r w:rsidR="00F36091">
        <w:rPr>
          <w:rFonts w:ascii="Garamond" w:hAnsi="Garamond" w:cstheme="minorHAnsi"/>
          <w:color w:val="000000"/>
          <w:sz w:val="28"/>
          <w:szCs w:val="28"/>
        </w:rPr>
        <w:t xml:space="preserve"> was much in Liberalism which was ‘fiercely intolerant’</w:t>
      </w:r>
      <w:r w:rsidR="00DC3AB0">
        <w:rPr>
          <w:rFonts w:ascii="Garamond" w:hAnsi="Garamond" w:cstheme="minorHAnsi"/>
          <w:color w:val="000000"/>
          <w:sz w:val="28"/>
          <w:szCs w:val="28"/>
        </w:rPr>
        <w:t xml:space="preserve"> </w:t>
      </w:r>
      <w:r w:rsidR="00F36091">
        <w:rPr>
          <w:rFonts w:ascii="Garamond" w:hAnsi="Garamond" w:cstheme="minorHAnsi"/>
          <w:color w:val="000000"/>
          <w:sz w:val="28"/>
          <w:szCs w:val="28"/>
        </w:rPr>
        <w:t xml:space="preserve">of the faith of Evangelicals or the church order of the Catholics. Liberals must </w:t>
      </w:r>
      <w:r w:rsidR="00AB09FA">
        <w:rPr>
          <w:rFonts w:ascii="Garamond" w:hAnsi="Garamond" w:cstheme="minorHAnsi"/>
          <w:color w:val="000000"/>
          <w:sz w:val="28"/>
          <w:szCs w:val="28"/>
        </w:rPr>
        <w:t xml:space="preserve">therefore </w:t>
      </w:r>
      <w:r w:rsidR="00F36091">
        <w:rPr>
          <w:rFonts w:ascii="Garamond" w:hAnsi="Garamond" w:cstheme="minorHAnsi"/>
          <w:color w:val="000000"/>
          <w:sz w:val="28"/>
          <w:szCs w:val="28"/>
        </w:rPr>
        <w:t>recognize their place and not assume that it was only within a liberal broad-mindedness that every other insight and traditions must be drawn together.</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4"/>
      </w:r>
    </w:p>
    <w:p w:rsidR="00D024A2" w:rsidRDefault="007E05E7"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What, then, of the Post-Tridentine Papal Communion?</w:t>
      </w:r>
      <w:r w:rsidR="00F36091">
        <w:rPr>
          <w:rFonts w:ascii="Garamond" w:hAnsi="Garamond" w:cstheme="minorHAnsi"/>
          <w:color w:val="000000"/>
          <w:sz w:val="28"/>
          <w:szCs w:val="28"/>
        </w:rPr>
        <w:t xml:space="preserve"> </w:t>
      </w:r>
      <w:r w:rsidR="00DA0064">
        <w:rPr>
          <w:rFonts w:ascii="Garamond" w:hAnsi="Garamond" w:cstheme="minorHAnsi"/>
          <w:color w:val="000000"/>
          <w:sz w:val="28"/>
          <w:szCs w:val="28"/>
        </w:rPr>
        <w:t xml:space="preserve">Anglicans, as </w:t>
      </w:r>
      <w:proofErr w:type="spellStart"/>
      <w:r w:rsidR="00DA0064">
        <w:rPr>
          <w:rFonts w:ascii="Garamond" w:hAnsi="Garamond" w:cstheme="minorHAnsi"/>
          <w:color w:val="000000"/>
          <w:sz w:val="28"/>
          <w:szCs w:val="28"/>
        </w:rPr>
        <w:t>Döllinger</w:t>
      </w:r>
      <w:proofErr w:type="spellEnd"/>
      <w:r w:rsidR="00DA0064">
        <w:rPr>
          <w:rFonts w:ascii="Garamond" w:hAnsi="Garamond" w:cstheme="minorHAnsi"/>
          <w:color w:val="000000"/>
          <w:sz w:val="28"/>
          <w:szCs w:val="28"/>
        </w:rPr>
        <w:t xml:space="preserve"> had </w:t>
      </w:r>
      <w:r w:rsidR="00AB09FA">
        <w:rPr>
          <w:rFonts w:ascii="Garamond" w:hAnsi="Garamond" w:cstheme="minorHAnsi"/>
          <w:color w:val="000000"/>
          <w:sz w:val="28"/>
          <w:szCs w:val="28"/>
        </w:rPr>
        <w:t xml:space="preserve">once </w:t>
      </w:r>
      <w:r w:rsidR="00DA0064">
        <w:rPr>
          <w:rFonts w:ascii="Garamond" w:hAnsi="Garamond" w:cstheme="minorHAnsi"/>
          <w:color w:val="000000"/>
          <w:sz w:val="28"/>
          <w:szCs w:val="28"/>
        </w:rPr>
        <w:t>observed, had thought too little of this. For centuries Christians had been divided by politics</w:t>
      </w:r>
      <w:r w:rsidR="00AB09FA">
        <w:rPr>
          <w:rFonts w:ascii="Garamond" w:hAnsi="Garamond" w:cstheme="minorHAnsi"/>
          <w:color w:val="000000"/>
          <w:sz w:val="28"/>
          <w:szCs w:val="28"/>
        </w:rPr>
        <w:t xml:space="preserve"> but n</w:t>
      </w:r>
      <w:r w:rsidR="00DA0064">
        <w:rPr>
          <w:rFonts w:ascii="Garamond" w:hAnsi="Garamond" w:cstheme="minorHAnsi"/>
          <w:color w:val="000000"/>
          <w:sz w:val="28"/>
          <w:szCs w:val="28"/>
        </w:rPr>
        <w:t xml:space="preserve">ow they could look to reason with each other on a primarily theological basis. </w:t>
      </w:r>
      <w:r w:rsidR="00E828C2">
        <w:rPr>
          <w:rFonts w:ascii="Garamond" w:hAnsi="Garamond" w:cstheme="minorHAnsi"/>
          <w:color w:val="000000"/>
          <w:sz w:val="28"/>
          <w:szCs w:val="28"/>
        </w:rPr>
        <w:t>The Church of the Counter-Reformation was in doctrine and organisation the successor of the church which existed before the ruptures of the sixteenth century. The reforms of Trent had revived much that was ancient and authentic in wo</w:t>
      </w:r>
      <w:r w:rsidR="00AB09FA">
        <w:rPr>
          <w:rFonts w:ascii="Garamond" w:hAnsi="Garamond" w:cstheme="minorHAnsi"/>
          <w:color w:val="000000"/>
          <w:sz w:val="28"/>
          <w:szCs w:val="28"/>
        </w:rPr>
        <w:t xml:space="preserve">rship. They </w:t>
      </w:r>
      <w:r w:rsidR="00E828C2">
        <w:rPr>
          <w:rFonts w:ascii="Garamond" w:hAnsi="Garamond" w:cstheme="minorHAnsi"/>
          <w:color w:val="000000"/>
          <w:sz w:val="28"/>
          <w:szCs w:val="28"/>
        </w:rPr>
        <w:t>represented a sifting of ‘haphazard accumu</w:t>
      </w:r>
      <w:r w:rsidR="00AB09FA">
        <w:rPr>
          <w:rFonts w:ascii="Garamond" w:hAnsi="Garamond" w:cstheme="minorHAnsi"/>
          <w:color w:val="000000"/>
          <w:sz w:val="28"/>
          <w:szCs w:val="28"/>
        </w:rPr>
        <w:t>lations’ of history, which the P</w:t>
      </w:r>
      <w:r w:rsidR="00E828C2">
        <w:rPr>
          <w:rFonts w:ascii="Garamond" w:hAnsi="Garamond" w:cstheme="minorHAnsi"/>
          <w:color w:val="000000"/>
          <w:sz w:val="28"/>
          <w:szCs w:val="28"/>
        </w:rPr>
        <w:t xml:space="preserve">rotestants had deplored and repudiated. </w:t>
      </w:r>
      <w:r w:rsidR="00AB09FA">
        <w:rPr>
          <w:rFonts w:ascii="Garamond" w:hAnsi="Garamond" w:cstheme="minorHAnsi"/>
          <w:color w:val="000000"/>
          <w:sz w:val="28"/>
          <w:szCs w:val="28"/>
        </w:rPr>
        <w:t>It was u</w:t>
      </w:r>
      <w:r w:rsidR="005E4C95">
        <w:rPr>
          <w:rFonts w:ascii="Garamond" w:hAnsi="Garamond" w:cstheme="minorHAnsi"/>
          <w:color w:val="000000"/>
          <w:sz w:val="28"/>
          <w:szCs w:val="28"/>
        </w:rPr>
        <w:t xml:space="preserve">nder a reformed </w:t>
      </w:r>
      <w:r w:rsidR="00AB09FA">
        <w:rPr>
          <w:rFonts w:ascii="Garamond" w:hAnsi="Garamond" w:cstheme="minorHAnsi"/>
          <w:color w:val="000000"/>
          <w:sz w:val="28"/>
          <w:szCs w:val="28"/>
        </w:rPr>
        <w:t>P</w:t>
      </w:r>
      <w:r w:rsidR="005E4C95">
        <w:rPr>
          <w:rFonts w:ascii="Garamond" w:hAnsi="Garamond" w:cstheme="minorHAnsi"/>
          <w:color w:val="000000"/>
          <w:sz w:val="28"/>
          <w:szCs w:val="28"/>
        </w:rPr>
        <w:t xml:space="preserve">apacy </w:t>
      </w:r>
      <w:r w:rsidR="00AB09FA">
        <w:rPr>
          <w:rFonts w:ascii="Garamond" w:hAnsi="Garamond" w:cstheme="minorHAnsi"/>
          <w:color w:val="000000"/>
          <w:sz w:val="28"/>
          <w:szCs w:val="28"/>
        </w:rPr>
        <w:t>that the Roman Catholic Church</w:t>
      </w:r>
      <w:r w:rsidR="00E828C2">
        <w:rPr>
          <w:rFonts w:ascii="Garamond" w:hAnsi="Garamond" w:cstheme="minorHAnsi"/>
          <w:color w:val="000000"/>
          <w:sz w:val="28"/>
          <w:szCs w:val="28"/>
        </w:rPr>
        <w:t xml:space="preserve"> had achieved a new coherence</w:t>
      </w:r>
      <w:r w:rsidR="005E4C95">
        <w:rPr>
          <w:rFonts w:ascii="Garamond" w:hAnsi="Garamond" w:cstheme="minorHAnsi"/>
          <w:color w:val="000000"/>
          <w:sz w:val="28"/>
          <w:szCs w:val="28"/>
        </w:rPr>
        <w:t xml:space="preserve">. It </w:t>
      </w:r>
      <w:r w:rsidR="00AB09FA">
        <w:rPr>
          <w:rFonts w:ascii="Garamond" w:hAnsi="Garamond" w:cstheme="minorHAnsi"/>
          <w:color w:val="000000"/>
          <w:sz w:val="28"/>
          <w:szCs w:val="28"/>
        </w:rPr>
        <w:t>began to show</w:t>
      </w:r>
      <w:r w:rsidR="005E4C95">
        <w:rPr>
          <w:rFonts w:ascii="Garamond" w:hAnsi="Garamond" w:cstheme="minorHAnsi"/>
          <w:color w:val="000000"/>
          <w:sz w:val="28"/>
          <w:szCs w:val="28"/>
        </w:rPr>
        <w:t xml:space="preserve"> diversity, a </w:t>
      </w:r>
      <w:r w:rsidR="00AB09FA">
        <w:rPr>
          <w:rFonts w:ascii="Garamond" w:hAnsi="Garamond" w:cstheme="minorHAnsi"/>
          <w:color w:val="000000"/>
          <w:sz w:val="28"/>
          <w:szCs w:val="28"/>
        </w:rPr>
        <w:t xml:space="preserve">growing </w:t>
      </w:r>
      <w:r w:rsidR="005E4C95">
        <w:rPr>
          <w:rFonts w:ascii="Garamond" w:hAnsi="Garamond" w:cstheme="minorHAnsi"/>
          <w:color w:val="000000"/>
          <w:sz w:val="28"/>
          <w:szCs w:val="28"/>
        </w:rPr>
        <w:t>humanist-liberal tradition, a rich culture of learning which showed spontaneity and vitality</w:t>
      </w:r>
      <w:r w:rsidR="00AB09FA">
        <w:rPr>
          <w:rFonts w:ascii="Garamond" w:hAnsi="Garamond" w:cstheme="minorHAnsi"/>
          <w:color w:val="000000"/>
          <w:sz w:val="28"/>
          <w:szCs w:val="28"/>
        </w:rPr>
        <w:t>. It remained a part of social life and i</w:t>
      </w:r>
      <w:r w:rsidR="005E4C95">
        <w:rPr>
          <w:rFonts w:ascii="Garamond" w:hAnsi="Garamond" w:cstheme="minorHAnsi"/>
          <w:color w:val="000000"/>
          <w:sz w:val="28"/>
          <w:szCs w:val="28"/>
        </w:rPr>
        <w:t xml:space="preserve">t had the power </w:t>
      </w:r>
      <w:r w:rsidR="005E4C95">
        <w:rPr>
          <w:rFonts w:ascii="Garamond" w:hAnsi="Garamond" w:cstheme="minorHAnsi"/>
          <w:color w:val="000000"/>
          <w:sz w:val="28"/>
          <w:szCs w:val="28"/>
        </w:rPr>
        <w:lastRenderedPageBreak/>
        <w:t xml:space="preserve">to launch missions in quite new lands. </w:t>
      </w:r>
      <w:r w:rsidR="00D024A2">
        <w:rPr>
          <w:rFonts w:ascii="Garamond" w:hAnsi="Garamond" w:cstheme="minorHAnsi"/>
          <w:color w:val="000000"/>
          <w:sz w:val="28"/>
          <w:szCs w:val="28"/>
        </w:rPr>
        <w:t>An organic, universal church appeared clearly to involve the institution of the Papacy, if only as a ‘pragmatic necessity’.</w:t>
      </w:r>
    </w:p>
    <w:p w:rsidR="00DA0064" w:rsidRDefault="005E4C95"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Yet </w:t>
      </w:r>
      <w:r w:rsidR="00D024A2">
        <w:rPr>
          <w:rFonts w:ascii="Garamond" w:hAnsi="Garamond" w:cstheme="minorHAnsi"/>
          <w:color w:val="000000"/>
          <w:sz w:val="28"/>
          <w:szCs w:val="28"/>
        </w:rPr>
        <w:t>this</w:t>
      </w:r>
      <w:r>
        <w:rPr>
          <w:rFonts w:ascii="Garamond" w:hAnsi="Garamond" w:cstheme="minorHAnsi"/>
          <w:color w:val="000000"/>
          <w:sz w:val="28"/>
          <w:szCs w:val="28"/>
        </w:rPr>
        <w:t xml:space="preserve"> was a church which </w:t>
      </w:r>
      <w:r w:rsidR="00D024A2">
        <w:rPr>
          <w:rFonts w:ascii="Garamond" w:hAnsi="Garamond" w:cstheme="minorHAnsi"/>
          <w:color w:val="000000"/>
          <w:sz w:val="28"/>
          <w:szCs w:val="28"/>
        </w:rPr>
        <w:t>still maintained</w:t>
      </w:r>
      <w:r>
        <w:rPr>
          <w:rFonts w:ascii="Garamond" w:hAnsi="Garamond" w:cstheme="minorHAnsi"/>
          <w:color w:val="000000"/>
          <w:sz w:val="28"/>
          <w:szCs w:val="28"/>
        </w:rPr>
        <w:t xml:space="preserve"> a medieval structure which was unsound</w:t>
      </w:r>
      <w:r w:rsidR="00796D73">
        <w:rPr>
          <w:rFonts w:ascii="Garamond" w:hAnsi="Garamond" w:cstheme="minorHAnsi"/>
          <w:color w:val="000000"/>
          <w:sz w:val="28"/>
          <w:szCs w:val="28"/>
        </w:rPr>
        <w:t xml:space="preserve"> and flawed</w:t>
      </w:r>
      <w:r w:rsidR="00AB09FA">
        <w:rPr>
          <w:rFonts w:ascii="Garamond" w:hAnsi="Garamond" w:cstheme="minorHAnsi"/>
          <w:color w:val="000000"/>
          <w:sz w:val="28"/>
          <w:szCs w:val="28"/>
        </w:rPr>
        <w:t xml:space="preserve"> and still i</w:t>
      </w:r>
      <w:r w:rsidR="000F79A2">
        <w:rPr>
          <w:rFonts w:ascii="Garamond" w:hAnsi="Garamond" w:cstheme="minorHAnsi"/>
          <w:color w:val="000000"/>
          <w:sz w:val="28"/>
          <w:szCs w:val="28"/>
        </w:rPr>
        <w:t xml:space="preserve">t did not look to the East for an enlargement of its vision. It retained the ‘whole vast elaboration’ of </w:t>
      </w:r>
      <w:r w:rsidR="00D024A2">
        <w:rPr>
          <w:rFonts w:ascii="Garamond" w:hAnsi="Garamond" w:cstheme="minorHAnsi"/>
          <w:color w:val="000000"/>
          <w:sz w:val="28"/>
          <w:szCs w:val="28"/>
        </w:rPr>
        <w:t xml:space="preserve">a rigid </w:t>
      </w:r>
      <w:r w:rsidR="000F79A2">
        <w:rPr>
          <w:rFonts w:ascii="Garamond" w:hAnsi="Garamond" w:cstheme="minorHAnsi"/>
          <w:color w:val="000000"/>
          <w:sz w:val="28"/>
          <w:szCs w:val="28"/>
        </w:rPr>
        <w:t>scholasticism and ‘the codification of a huge syllogistic structure of reasoning’ which had pressed Biblical revelation with the teaching of the Roman Church itse</w:t>
      </w:r>
      <w:r w:rsidR="00D024A2">
        <w:rPr>
          <w:rFonts w:ascii="Garamond" w:hAnsi="Garamond" w:cstheme="minorHAnsi"/>
          <w:color w:val="000000"/>
          <w:sz w:val="28"/>
          <w:szCs w:val="28"/>
        </w:rPr>
        <w:t>lf:</w:t>
      </w:r>
      <w:r w:rsidR="000F79A2">
        <w:rPr>
          <w:rFonts w:ascii="Garamond" w:hAnsi="Garamond" w:cstheme="minorHAnsi"/>
          <w:color w:val="000000"/>
          <w:sz w:val="28"/>
          <w:szCs w:val="28"/>
        </w:rPr>
        <w:t xml:space="preserve"> ‘It would be difficult to devise anything more likely to repulse the instructed Protestant at the outset.’ The Church had become a ‘closely articulated legal machine’: ‘It is a sheer perversion when the process of Christian salvation can be represented as fulfilled by a merely mechanical human obedience to a human jurisdiction acting in the name of an absentee Christ.’ </w:t>
      </w:r>
      <w:r w:rsidR="003F7AC7">
        <w:rPr>
          <w:rFonts w:ascii="Garamond" w:hAnsi="Garamond" w:cstheme="minorHAnsi"/>
          <w:color w:val="000000"/>
          <w:sz w:val="28"/>
          <w:szCs w:val="28"/>
        </w:rPr>
        <w:t xml:space="preserve">In all this the revolt of the Protestants was surely a thing much needed. It was canon law, not the papacy itself, which had produced curial bureaucracy, centralisation, papal absolutism. Even Quakers, </w:t>
      </w:r>
      <w:r w:rsidR="00D024A2" w:rsidRPr="00D024A2">
        <w:rPr>
          <w:rFonts w:ascii="Garamond" w:hAnsi="Garamond" w:cstheme="minorHAnsi"/>
          <w:i/>
          <w:color w:val="000000"/>
          <w:sz w:val="28"/>
          <w:szCs w:val="28"/>
        </w:rPr>
        <w:t>Catholicity</w:t>
      </w:r>
      <w:r w:rsidR="00D024A2">
        <w:rPr>
          <w:rFonts w:ascii="Garamond" w:hAnsi="Garamond" w:cstheme="minorHAnsi"/>
          <w:color w:val="000000"/>
          <w:sz w:val="28"/>
          <w:szCs w:val="28"/>
        </w:rPr>
        <w:t xml:space="preserve"> wryly </w:t>
      </w:r>
      <w:r w:rsidR="003F7AC7">
        <w:rPr>
          <w:rFonts w:ascii="Garamond" w:hAnsi="Garamond" w:cstheme="minorHAnsi"/>
          <w:color w:val="000000"/>
          <w:sz w:val="28"/>
          <w:szCs w:val="28"/>
        </w:rPr>
        <w:t>observed, were liable to discover th</w:t>
      </w:r>
      <w:r w:rsidR="00D024A2">
        <w:rPr>
          <w:rFonts w:ascii="Garamond" w:hAnsi="Garamond" w:cstheme="minorHAnsi"/>
          <w:color w:val="000000"/>
          <w:sz w:val="28"/>
          <w:szCs w:val="28"/>
        </w:rPr>
        <w:t>at</w:t>
      </w:r>
      <w:r w:rsidR="003F7AC7">
        <w:rPr>
          <w:rFonts w:ascii="Garamond" w:hAnsi="Garamond" w:cstheme="minorHAnsi"/>
          <w:color w:val="000000"/>
          <w:sz w:val="28"/>
          <w:szCs w:val="28"/>
        </w:rPr>
        <w:t xml:space="preserve"> ‘close centralization’</w:t>
      </w:r>
      <w:r w:rsidR="00D024A2">
        <w:rPr>
          <w:rFonts w:ascii="Garamond" w:hAnsi="Garamond" w:cstheme="minorHAnsi"/>
          <w:color w:val="000000"/>
          <w:sz w:val="28"/>
          <w:szCs w:val="28"/>
        </w:rPr>
        <w:t>,</w:t>
      </w:r>
      <w:r w:rsidR="003F7AC7">
        <w:rPr>
          <w:rFonts w:ascii="Garamond" w:hAnsi="Garamond" w:cstheme="minorHAnsi"/>
          <w:color w:val="000000"/>
          <w:sz w:val="28"/>
          <w:szCs w:val="28"/>
        </w:rPr>
        <w:t xml:space="preserve"> and the bureaucracy which it demanded</w:t>
      </w:r>
      <w:r w:rsidR="00D024A2">
        <w:rPr>
          <w:rFonts w:ascii="Garamond" w:hAnsi="Garamond" w:cstheme="minorHAnsi"/>
          <w:color w:val="000000"/>
          <w:sz w:val="28"/>
          <w:szCs w:val="28"/>
        </w:rPr>
        <w:t>,</w:t>
      </w:r>
      <w:r w:rsidR="003F7AC7">
        <w:rPr>
          <w:rFonts w:ascii="Garamond" w:hAnsi="Garamond" w:cstheme="minorHAnsi"/>
          <w:color w:val="000000"/>
          <w:sz w:val="28"/>
          <w:szCs w:val="28"/>
        </w:rPr>
        <w:t xml:space="preserve"> achieved the same effect. It was true that the Church of Rome had often come to behave as one church among others. But in the </w:t>
      </w:r>
      <w:r w:rsidR="005359AE">
        <w:rPr>
          <w:rFonts w:ascii="Garamond" w:hAnsi="Garamond" w:cstheme="minorHAnsi"/>
          <w:color w:val="000000"/>
          <w:sz w:val="28"/>
          <w:szCs w:val="28"/>
        </w:rPr>
        <w:t>P</w:t>
      </w:r>
      <w:r w:rsidR="003F7AC7">
        <w:rPr>
          <w:rFonts w:ascii="Garamond" w:hAnsi="Garamond" w:cstheme="minorHAnsi"/>
          <w:color w:val="000000"/>
          <w:sz w:val="28"/>
          <w:szCs w:val="28"/>
        </w:rPr>
        <w:t xml:space="preserve">apacy itself still lay the only Christian institution which could still ‘command the attention and to a large extent secure the following of all Christians’. It </w:t>
      </w:r>
      <w:r w:rsidR="005359AE">
        <w:rPr>
          <w:rFonts w:ascii="Garamond" w:hAnsi="Garamond" w:cstheme="minorHAnsi"/>
          <w:color w:val="000000"/>
          <w:sz w:val="28"/>
          <w:szCs w:val="28"/>
        </w:rPr>
        <w:t>remained ‘a mighty witness’ to the central Christian truths of the Trinity, the Incarnation and the Redemption,</w:t>
      </w:r>
      <w:r w:rsidR="003F7AC7">
        <w:rPr>
          <w:rFonts w:ascii="Garamond" w:hAnsi="Garamond" w:cstheme="minorHAnsi"/>
          <w:color w:val="000000"/>
          <w:sz w:val="28"/>
          <w:szCs w:val="28"/>
        </w:rPr>
        <w:t xml:space="preserve"> ‘the strongest single bulwark of the historic tradition of Christian civilization’</w:t>
      </w:r>
      <w:r w:rsidR="005359AE">
        <w:rPr>
          <w:rFonts w:ascii="Garamond" w:hAnsi="Garamond" w:cstheme="minorHAnsi"/>
          <w:color w:val="000000"/>
          <w:sz w:val="28"/>
          <w:szCs w:val="28"/>
        </w:rPr>
        <w:t>, the foundation of modern Christian social teaching and of world mission.</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5"/>
      </w:r>
      <w:r w:rsidR="005359AE">
        <w:rPr>
          <w:rFonts w:ascii="Garamond" w:hAnsi="Garamond" w:cstheme="minorHAnsi"/>
          <w:color w:val="000000"/>
          <w:sz w:val="28"/>
          <w:szCs w:val="28"/>
        </w:rPr>
        <w:t xml:space="preserve"> </w:t>
      </w:r>
      <w:r w:rsidR="003F7AC7">
        <w:rPr>
          <w:rFonts w:ascii="Garamond" w:hAnsi="Garamond" w:cstheme="minorHAnsi"/>
          <w:color w:val="000000"/>
          <w:sz w:val="28"/>
          <w:szCs w:val="28"/>
        </w:rPr>
        <w:t xml:space="preserve"> </w:t>
      </w:r>
    </w:p>
    <w:p w:rsidR="005359AE" w:rsidRDefault="005359AE"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All of th</w:t>
      </w:r>
      <w:r w:rsidR="00D024A2">
        <w:rPr>
          <w:rFonts w:ascii="Garamond" w:hAnsi="Garamond" w:cstheme="minorHAnsi"/>
          <w:color w:val="000000"/>
          <w:sz w:val="28"/>
          <w:szCs w:val="28"/>
        </w:rPr>
        <w:t>ese forms and categories</w:t>
      </w:r>
      <w:r>
        <w:rPr>
          <w:rFonts w:ascii="Garamond" w:hAnsi="Garamond" w:cstheme="minorHAnsi"/>
          <w:color w:val="000000"/>
          <w:sz w:val="28"/>
          <w:szCs w:val="28"/>
        </w:rPr>
        <w:t xml:space="preserve"> </w:t>
      </w:r>
      <w:r w:rsidRPr="005359AE">
        <w:rPr>
          <w:rFonts w:ascii="Garamond" w:hAnsi="Garamond" w:cstheme="minorHAnsi"/>
          <w:i/>
          <w:color w:val="000000"/>
          <w:sz w:val="28"/>
          <w:szCs w:val="28"/>
        </w:rPr>
        <w:t>Catholicity</w:t>
      </w:r>
      <w:r>
        <w:rPr>
          <w:rFonts w:ascii="Garamond" w:hAnsi="Garamond" w:cstheme="minorHAnsi"/>
          <w:color w:val="000000"/>
          <w:sz w:val="28"/>
          <w:szCs w:val="28"/>
        </w:rPr>
        <w:t xml:space="preserve"> </w:t>
      </w:r>
      <w:r w:rsidR="00D024A2">
        <w:rPr>
          <w:rFonts w:ascii="Garamond" w:hAnsi="Garamond" w:cstheme="minorHAnsi"/>
          <w:color w:val="000000"/>
          <w:sz w:val="28"/>
          <w:szCs w:val="28"/>
        </w:rPr>
        <w:t xml:space="preserve">now </w:t>
      </w:r>
      <w:r>
        <w:rPr>
          <w:rFonts w:ascii="Garamond" w:hAnsi="Garamond" w:cstheme="minorHAnsi"/>
          <w:color w:val="000000"/>
          <w:sz w:val="28"/>
          <w:szCs w:val="28"/>
        </w:rPr>
        <w:t>sought to order and compress into a list of ‘opposed conceptions’</w:t>
      </w:r>
      <w:r w:rsidR="00D024A2">
        <w:rPr>
          <w:rFonts w:ascii="Garamond" w:hAnsi="Garamond" w:cstheme="minorHAnsi"/>
          <w:color w:val="000000"/>
          <w:sz w:val="28"/>
          <w:szCs w:val="28"/>
        </w:rPr>
        <w:t xml:space="preserve"> presented by the religion of Renaissance and Reformation, </w:t>
      </w:r>
      <w:r>
        <w:rPr>
          <w:rFonts w:ascii="Garamond" w:hAnsi="Garamond" w:cstheme="minorHAnsi"/>
          <w:color w:val="000000"/>
          <w:sz w:val="28"/>
          <w:szCs w:val="28"/>
        </w:rPr>
        <w:t>juxtapos</w:t>
      </w:r>
      <w:r w:rsidR="00D024A2">
        <w:rPr>
          <w:rFonts w:ascii="Garamond" w:hAnsi="Garamond" w:cstheme="minorHAnsi"/>
          <w:color w:val="000000"/>
          <w:sz w:val="28"/>
          <w:szCs w:val="28"/>
        </w:rPr>
        <w:t>ing</w:t>
      </w:r>
      <w:r>
        <w:rPr>
          <w:rFonts w:ascii="Garamond" w:hAnsi="Garamond" w:cstheme="minorHAnsi"/>
          <w:color w:val="000000"/>
          <w:sz w:val="28"/>
          <w:szCs w:val="28"/>
        </w:rPr>
        <w:t xml:space="preserve"> Salvation by faith and Salvation by works, Grace and Reason, Justif</w:t>
      </w:r>
      <w:r w:rsidR="004672EE">
        <w:rPr>
          <w:rFonts w:ascii="Garamond" w:hAnsi="Garamond" w:cstheme="minorHAnsi"/>
          <w:color w:val="000000"/>
          <w:sz w:val="28"/>
          <w:szCs w:val="28"/>
        </w:rPr>
        <w:t>i</w:t>
      </w:r>
      <w:r>
        <w:rPr>
          <w:rFonts w:ascii="Garamond" w:hAnsi="Garamond" w:cstheme="minorHAnsi"/>
          <w:color w:val="000000"/>
          <w:sz w:val="28"/>
          <w:szCs w:val="28"/>
        </w:rPr>
        <w:t>cation and Sanctification, Christ as Saviour and Christ as pattern, History as sin</w:t>
      </w:r>
      <w:r w:rsidR="00D024A2">
        <w:rPr>
          <w:rFonts w:ascii="Garamond" w:hAnsi="Garamond" w:cstheme="minorHAnsi"/>
          <w:color w:val="000000"/>
          <w:sz w:val="28"/>
          <w:szCs w:val="28"/>
        </w:rPr>
        <w:t xml:space="preserve"> and</w:t>
      </w:r>
      <w:r>
        <w:rPr>
          <w:rFonts w:ascii="Garamond" w:hAnsi="Garamond" w:cstheme="minorHAnsi"/>
          <w:color w:val="000000"/>
          <w:sz w:val="28"/>
          <w:szCs w:val="28"/>
        </w:rPr>
        <w:t xml:space="preserve"> History as Divinely ordered progress, God transcendent and God immanent. </w:t>
      </w:r>
      <w:r w:rsidR="00FF1424">
        <w:rPr>
          <w:rFonts w:ascii="Garamond" w:hAnsi="Garamond" w:cstheme="minorHAnsi"/>
          <w:color w:val="000000"/>
          <w:sz w:val="28"/>
          <w:szCs w:val="28"/>
        </w:rPr>
        <w:t xml:space="preserve">This list was developed in a discussion not only of what had divided Christians </w:t>
      </w:r>
      <w:r w:rsidR="0078296A">
        <w:rPr>
          <w:rFonts w:ascii="Garamond" w:hAnsi="Garamond" w:cstheme="minorHAnsi"/>
          <w:color w:val="000000"/>
          <w:sz w:val="28"/>
          <w:szCs w:val="28"/>
        </w:rPr>
        <w:t xml:space="preserve">in history </w:t>
      </w:r>
      <w:r w:rsidR="00FF1424">
        <w:rPr>
          <w:rFonts w:ascii="Garamond" w:hAnsi="Garamond" w:cstheme="minorHAnsi"/>
          <w:color w:val="000000"/>
          <w:sz w:val="28"/>
          <w:szCs w:val="28"/>
        </w:rPr>
        <w:t xml:space="preserve">but </w:t>
      </w:r>
      <w:r w:rsidR="00D024A2">
        <w:rPr>
          <w:rFonts w:ascii="Garamond" w:hAnsi="Garamond" w:cstheme="minorHAnsi"/>
          <w:color w:val="000000"/>
          <w:sz w:val="28"/>
          <w:szCs w:val="28"/>
        </w:rPr>
        <w:t>by a recollection of things</w:t>
      </w:r>
      <w:r w:rsidR="0078296A">
        <w:rPr>
          <w:rFonts w:ascii="Garamond" w:hAnsi="Garamond" w:cstheme="minorHAnsi"/>
          <w:color w:val="000000"/>
          <w:sz w:val="28"/>
          <w:szCs w:val="28"/>
        </w:rPr>
        <w:t xml:space="preserve"> which might well have brought division if they had thought of them. W</w:t>
      </w:r>
      <w:r w:rsidR="00FF1424">
        <w:rPr>
          <w:rFonts w:ascii="Garamond" w:hAnsi="Garamond" w:cstheme="minorHAnsi"/>
          <w:color w:val="000000"/>
          <w:sz w:val="28"/>
          <w:szCs w:val="28"/>
        </w:rPr>
        <w:t xml:space="preserve">hat </w:t>
      </w:r>
      <w:r w:rsidR="00FF1424" w:rsidRPr="0078296A">
        <w:rPr>
          <w:rFonts w:ascii="Garamond" w:hAnsi="Garamond" w:cstheme="minorHAnsi"/>
          <w:i/>
          <w:color w:val="000000"/>
          <w:sz w:val="28"/>
          <w:szCs w:val="28"/>
        </w:rPr>
        <w:t>Catholicity</w:t>
      </w:r>
      <w:r w:rsidR="00FF1424">
        <w:rPr>
          <w:rFonts w:ascii="Garamond" w:hAnsi="Garamond" w:cstheme="minorHAnsi"/>
          <w:color w:val="000000"/>
          <w:sz w:val="28"/>
          <w:szCs w:val="28"/>
        </w:rPr>
        <w:t xml:space="preserve"> dreaded quite as much as false division was a false synthesis, a unity of errors, which must only cause fresh disunity to break out. </w:t>
      </w:r>
      <w:r>
        <w:rPr>
          <w:rFonts w:ascii="Garamond" w:hAnsi="Garamond" w:cstheme="minorHAnsi"/>
          <w:color w:val="000000"/>
          <w:sz w:val="28"/>
          <w:szCs w:val="28"/>
        </w:rPr>
        <w:t>‘There can</w:t>
      </w:r>
      <w:r w:rsidR="0078296A">
        <w:rPr>
          <w:rFonts w:ascii="Garamond" w:hAnsi="Garamond" w:cstheme="minorHAnsi"/>
          <w:color w:val="000000"/>
          <w:sz w:val="28"/>
          <w:szCs w:val="28"/>
        </w:rPr>
        <w:t>’, it stated, ‘</w:t>
      </w:r>
      <w:r>
        <w:rPr>
          <w:rFonts w:ascii="Garamond" w:hAnsi="Garamond" w:cstheme="minorHAnsi"/>
          <w:color w:val="000000"/>
          <w:sz w:val="28"/>
          <w:szCs w:val="28"/>
        </w:rPr>
        <w:t>be no synthesis between a broken half and the original whole, but only a renewed unity between the parts which have been falsified by separation.’</w:t>
      </w:r>
      <w:r w:rsidR="00FF1424">
        <w:rPr>
          <w:rFonts w:ascii="Garamond" w:hAnsi="Garamond" w:cstheme="minorHAnsi"/>
          <w:color w:val="000000"/>
          <w:sz w:val="28"/>
          <w:szCs w:val="28"/>
        </w:rPr>
        <w:t xml:space="preserve"> Christians must not </w:t>
      </w:r>
      <w:r w:rsidR="0078296A">
        <w:rPr>
          <w:rFonts w:ascii="Garamond" w:hAnsi="Garamond" w:cstheme="minorHAnsi"/>
          <w:color w:val="000000"/>
          <w:sz w:val="28"/>
          <w:szCs w:val="28"/>
        </w:rPr>
        <w:t xml:space="preserve">now </w:t>
      </w:r>
      <w:r w:rsidR="00FF1424">
        <w:rPr>
          <w:rFonts w:ascii="Garamond" w:hAnsi="Garamond" w:cstheme="minorHAnsi"/>
          <w:color w:val="000000"/>
          <w:sz w:val="28"/>
          <w:szCs w:val="28"/>
        </w:rPr>
        <w:t xml:space="preserve">begin </w:t>
      </w:r>
      <w:r w:rsidR="0078296A">
        <w:rPr>
          <w:rFonts w:ascii="Garamond" w:hAnsi="Garamond" w:cstheme="minorHAnsi"/>
          <w:color w:val="000000"/>
          <w:sz w:val="28"/>
          <w:szCs w:val="28"/>
        </w:rPr>
        <w:t xml:space="preserve">the work of reunion on the basis of </w:t>
      </w:r>
      <w:r w:rsidR="00FF1424">
        <w:rPr>
          <w:rFonts w:ascii="Garamond" w:hAnsi="Garamond" w:cstheme="minorHAnsi"/>
          <w:color w:val="000000"/>
          <w:sz w:val="28"/>
          <w:szCs w:val="28"/>
        </w:rPr>
        <w:t xml:space="preserve">their own, present systems, but go behind them to discover the fulness of tradition which </w:t>
      </w:r>
      <w:r w:rsidR="0078296A">
        <w:rPr>
          <w:rFonts w:ascii="Garamond" w:hAnsi="Garamond" w:cstheme="minorHAnsi"/>
          <w:color w:val="000000"/>
          <w:sz w:val="28"/>
          <w:szCs w:val="28"/>
        </w:rPr>
        <w:t>yet</w:t>
      </w:r>
      <w:r w:rsidR="00FF1424">
        <w:rPr>
          <w:rFonts w:ascii="Garamond" w:hAnsi="Garamond" w:cstheme="minorHAnsi"/>
          <w:color w:val="000000"/>
          <w:sz w:val="28"/>
          <w:szCs w:val="28"/>
        </w:rPr>
        <w:t xml:space="preserve"> </w:t>
      </w:r>
      <w:r w:rsidR="0078296A">
        <w:rPr>
          <w:rFonts w:ascii="Garamond" w:hAnsi="Garamond" w:cstheme="minorHAnsi"/>
          <w:color w:val="000000"/>
          <w:sz w:val="28"/>
          <w:szCs w:val="28"/>
        </w:rPr>
        <w:t>survived</w:t>
      </w:r>
      <w:r w:rsidR="00FF1424">
        <w:rPr>
          <w:rFonts w:ascii="Garamond" w:hAnsi="Garamond" w:cstheme="minorHAnsi"/>
          <w:color w:val="000000"/>
          <w:sz w:val="28"/>
          <w:szCs w:val="28"/>
        </w:rPr>
        <w:t xml:space="preserve"> in each of the ‘sundered portions of Christendom’. </w:t>
      </w:r>
      <w:r w:rsidR="00FF1424" w:rsidRPr="00FF1424">
        <w:rPr>
          <w:rFonts w:ascii="Garamond" w:hAnsi="Garamond" w:cstheme="minorHAnsi"/>
          <w:i/>
          <w:color w:val="000000"/>
          <w:sz w:val="28"/>
          <w:szCs w:val="28"/>
        </w:rPr>
        <w:t>Catholicity</w:t>
      </w:r>
      <w:r w:rsidR="00FF1424">
        <w:rPr>
          <w:rFonts w:ascii="Garamond" w:hAnsi="Garamond" w:cstheme="minorHAnsi"/>
          <w:color w:val="000000"/>
          <w:sz w:val="28"/>
          <w:szCs w:val="28"/>
        </w:rPr>
        <w:t xml:space="preserve"> turned towards the wider world in which Christians of all kinds now lived, one which had slid by degrees into a ‘mass-made pattern of life’</w:t>
      </w:r>
      <w:r w:rsidR="0078296A">
        <w:rPr>
          <w:rFonts w:ascii="Garamond" w:hAnsi="Garamond" w:cstheme="minorHAnsi"/>
          <w:color w:val="000000"/>
          <w:sz w:val="28"/>
          <w:szCs w:val="28"/>
        </w:rPr>
        <w:t xml:space="preserve"> and one</w:t>
      </w:r>
      <w:r w:rsidR="0058599B">
        <w:rPr>
          <w:rFonts w:ascii="Garamond" w:hAnsi="Garamond" w:cstheme="minorHAnsi"/>
          <w:color w:val="000000"/>
          <w:sz w:val="28"/>
          <w:szCs w:val="28"/>
        </w:rPr>
        <w:t xml:space="preserve"> often shaped by ‘an aggressively secularist “conformism”’. </w:t>
      </w:r>
      <w:r w:rsidR="0078296A">
        <w:rPr>
          <w:rFonts w:ascii="Garamond" w:hAnsi="Garamond" w:cstheme="minorHAnsi"/>
          <w:color w:val="000000"/>
          <w:sz w:val="28"/>
          <w:szCs w:val="28"/>
        </w:rPr>
        <w:t>In such a world t</w:t>
      </w:r>
      <w:r w:rsidR="0058599B">
        <w:rPr>
          <w:rFonts w:ascii="Garamond" w:hAnsi="Garamond" w:cstheme="minorHAnsi"/>
          <w:color w:val="000000"/>
          <w:sz w:val="28"/>
          <w:szCs w:val="28"/>
        </w:rPr>
        <w:t>he churches were now pressed to sink their differences and stand together again</w:t>
      </w:r>
      <w:r w:rsidR="0078296A">
        <w:rPr>
          <w:rFonts w:ascii="Garamond" w:hAnsi="Garamond" w:cstheme="minorHAnsi"/>
          <w:color w:val="000000"/>
          <w:sz w:val="28"/>
          <w:szCs w:val="28"/>
        </w:rPr>
        <w:t xml:space="preserve">st such a ‘sweeping tide’. </w:t>
      </w:r>
      <w:r w:rsidR="0078296A">
        <w:rPr>
          <w:rFonts w:ascii="Garamond" w:hAnsi="Garamond" w:cstheme="minorHAnsi"/>
          <w:color w:val="000000"/>
          <w:sz w:val="28"/>
          <w:szCs w:val="28"/>
        </w:rPr>
        <w:lastRenderedPageBreak/>
        <w:t>But to do so</w:t>
      </w:r>
      <w:r w:rsidR="0058599B">
        <w:rPr>
          <w:rFonts w:ascii="Garamond" w:hAnsi="Garamond" w:cstheme="minorHAnsi"/>
          <w:color w:val="000000"/>
          <w:sz w:val="28"/>
          <w:szCs w:val="28"/>
        </w:rPr>
        <w:t xml:space="preserve"> could only bring the tearing up of dogmas, traditions and patterns and </w:t>
      </w:r>
      <w:r w:rsidR="0078296A">
        <w:rPr>
          <w:rFonts w:ascii="Garamond" w:hAnsi="Garamond" w:cstheme="minorHAnsi"/>
          <w:color w:val="000000"/>
          <w:sz w:val="28"/>
          <w:szCs w:val="28"/>
        </w:rPr>
        <w:t xml:space="preserve">foster </w:t>
      </w:r>
      <w:r w:rsidR="0058599B">
        <w:rPr>
          <w:rFonts w:ascii="Garamond" w:hAnsi="Garamond" w:cstheme="minorHAnsi"/>
          <w:color w:val="000000"/>
          <w:sz w:val="28"/>
          <w:szCs w:val="28"/>
        </w:rPr>
        <w:t>new, distinctive forms of corruption. This could not be the unity for which Christ had prayed.</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6"/>
      </w:r>
      <w:r w:rsidR="0058599B">
        <w:rPr>
          <w:rFonts w:ascii="Garamond" w:hAnsi="Garamond" w:cstheme="minorHAnsi"/>
          <w:color w:val="000000"/>
          <w:sz w:val="28"/>
          <w:szCs w:val="28"/>
        </w:rPr>
        <w:t xml:space="preserve"> </w:t>
      </w:r>
    </w:p>
    <w:p w:rsidR="0078296A" w:rsidRDefault="0078296A"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t>What then</w:t>
      </w:r>
      <w:r w:rsidR="0058599B">
        <w:rPr>
          <w:rFonts w:ascii="Garamond" w:hAnsi="Garamond" w:cstheme="minorHAnsi"/>
          <w:color w:val="000000"/>
          <w:sz w:val="28"/>
          <w:szCs w:val="28"/>
        </w:rPr>
        <w:t xml:space="preserve"> of the Church of the Anglican Communion? Its distinctive comprehensiveness qualified it to be a ‘school of synthesis over a wider field than any other Church in Christendom’. Within the Anglican Reformation itself there had been ‘some degree of return to the fulness of the Christian Tradition’. Thereafter, ‘the history of Anglican theology shows that it possesses a power of construction which has made for synthesis rather than for division’. </w:t>
      </w:r>
      <w:r w:rsidR="00E30C2B">
        <w:rPr>
          <w:rFonts w:ascii="Garamond" w:hAnsi="Garamond" w:cstheme="minorHAnsi"/>
          <w:color w:val="000000"/>
          <w:sz w:val="28"/>
          <w:szCs w:val="28"/>
        </w:rPr>
        <w:t>It ha</w:t>
      </w:r>
      <w:r>
        <w:rPr>
          <w:rFonts w:ascii="Garamond" w:hAnsi="Garamond" w:cstheme="minorHAnsi"/>
          <w:color w:val="000000"/>
          <w:sz w:val="28"/>
          <w:szCs w:val="28"/>
        </w:rPr>
        <w:t>d</w:t>
      </w:r>
      <w:r w:rsidR="00E30C2B">
        <w:rPr>
          <w:rFonts w:ascii="Garamond" w:hAnsi="Garamond" w:cstheme="minorHAnsi"/>
          <w:color w:val="000000"/>
          <w:sz w:val="28"/>
          <w:szCs w:val="28"/>
        </w:rPr>
        <w:t xml:space="preserve"> shown how to combine the appeal to Scripture with sound learning. Hooker had preached the Incarnation; Lancelet Andrewes had prayed for the whole Church, East and West. Here was a biblical scholarship which acknowledged both the divine and human elements in Scripture in a distinctive theology of the eucharist, in a ‘blending’ of what was traditional and contemporary. Synthesis was the vocation of Anglicanism. It </w:t>
      </w:r>
      <w:r>
        <w:rPr>
          <w:rFonts w:ascii="Garamond" w:hAnsi="Garamond" w:cstheme="minorHAnsi"/>
          <w:color w:val="000000"/>
          <w:sz w:val="28"/>
          <w:szCs w:val="28"/>
        </w:rPr>
        <w:t xml:space="preserve">articulated, and </w:t>
      </w:r>
      <w:r w:rsidR="00E30C2B">
        <w:rPr>
          <w:rFonts w:ascii="Garamond" w:hAnsi="Garamond" w:cstheme="minorHAnsi"/>
          <w:color w:val="000000"/>
          <w:sz w:val="28"/>
          <w:szCs w:val="28"/>
        </w:rPr>
        <w:t>sought to integrate</w:t>
      </w:r>
      <w:r>
        <w:rPr>
          <w:rFonts w:ascii="Garamond" w:hAnsi="Garamond" w:cstheme="minorHAnsi"/>
          <w:color w:val="000000"/>
          <w:sz w:val="28"/>
          <w:szCs w:val="28"/>
        </w:rPr>
        <w:t>,</w:t>
      </w:r>
      <w:r w:rsidR="00E30C2B">
        <w:rPr>
          <w:rFonts w:ascii="Garamond" w:hAnsi="Garamond" w:cstheme="minorHAnsi"/>
          <w:color w:val="000000"/>
          <w:sz w:val="28"/>
          <w:szCs w:val="28"/>
        </w:rPr>
        <w:t xml:space="preserve"> von </w:t>
      </w:r>
      <w:proofErr w:type="spellStart"/>
      <w:r w:rsidR="00E30C2B">
        <w:rPr>
          <w:rFonts w:ascii="Garamond" w:hAnsi="Garamond" w:cstheme="minorHAnsi"/>
          <w:color w:val="000000"/>
          <w:sz w:val="28"/>
          <w:szCs w:val="28"/>
        </w:rPr>
        <w:t>Hűgel’s</w:t>
      </w:r>
      <w:proofErr w:type="spellEnd"/>
      <w:r w:rsidR="00E30C2B">
        <w:rPr>
          <w:rFonts w:ascii="Garamond" w:hAnsi="Garamond" w:cstheme="minorHAnsi"/>
          <w:color w:val="000000"/>
          <w:sz w:val="28"/>
          <w:szCs w:val="28"/>
        </w:rPr>
        <w:t xml:space="preserve"> elements of the institutional, intellectual and mystical. </w:t>
      </w:r>
    </w:p>
    <w:p w:rsidR="00C610E4" w:rsidRDefault="0078296A" w:rsidP="00C610E4">
      <w:pPr>
        <w:pStyle w:val="NormalWeb"/>
        <w:jc w:val="both"/>
        <w:rPr>
          <w:rFonts w:ascii="Garamond" w:hAnsi="Garamond" w:cstheme="minorHAnsi"/>
          <w:color w:val="000000"/>
          <w:sz w:val="28"/>
          <w:szCs w:val="28"/>
        </w:rPr>
      </w:pPr>
      <w:r>
        <w:rPr>
          <w:rFonts w:ascii="Garamond" w:hAnsi="Garamond" w:cstheme="minorHAnsi"/>
          <w:color w:val="000000"/>
          <w:sz w:val="28"/>
          <w:szCs w:val="28"/>
        </w:rPr>
        <w:t>If t</w:t>
      </w:r>
      <w:r w:rsidR="00E30C2B">
        <w:rPr>
          <w:rFonts w:ascii="Garamond" w:hAnsi="Garamond" w:cstheme="minorHAnsi"/>
          <w:color w:val="000000"/>
          <w:sz w:val="28"/>
          <w:szCs w:val="28"/>
        </w:rPr>
        <w:t xml:space="preserve">he promise of these </w:t>
      </w:r>
      <w:r>
        <w:rPr>
          <w:rFonts w:ascii="Garamond" w:hAnsi="Garamond" w:cstheme="minorHAnsi"/>
          <w:color w:val="000000"/>
          <w:sz w:val="28"/>
          <w:szCs w:val="28"/>
        </w:rPr>
        <w:t>characteristic qualities of Anglicanism</w:t>
      </w:r>
      <w:r w:rsidR="00E30C2B">
        <w:rPr>
          <w:rFonts w:ascii="Garamond" w:hAnsi="Garamond" w:cstheme="minorHAnsi"/>
          <w:color w:val="000000"/>
          <w:sz w:val="28"/>
          <w:szCs w:val="28"/>
        </w:rPr>
        <w:t xml:space="preserve"> remained largely unrealised, </w:t>
      </w:r>
      <w:r>
        <w:rPr>
          <w:rFonts w:ascii="Garamond" w:hAnsi="Garamond" w:cstheme="minorHAnsi"/>
          <w:color w:val="000000"/>
          <w:sz w:val="28"/>
          <w:szCs w:val="28"/>
        </w:rPr>
        <w:t xml:space="preserve">it was because they had been </w:t>
      </w:r>
      <w:r w:rsidR="00E30C2B">
        <w:rPr>
          <w:rFonts w:ascii="Garamond" w:hAnsi="Garamond" w:cstheme="minorHAnsi"/>
          <w:color w:val="000000"/>
          <w:sz w:val="28"/>
          <w:szCs w:val="28"/>
        </w:rPr>
        <w:t>obscured by the disputes and distortions of parties.</w:t>
      </w:r>
      <w:r w:rsidR="009B1FDB">
        <w:rPr>
          <w:rFonts w:ascii="Garamond" w:hAnsi="Garamond" w:cstheme="minorHAnsi"/>
          <w:color w:val="000000"/>
          <w:sz w:val="28"/>
          <w:szCs w:val="28"/>
        </w:rPr>
        <w:t xml:space="preserve"> There were Anglicans who thought hardly at all of the Church, preferring to think of the spiritual vocation of a community, while others practised ‘an introverted and pietistic ecclesiasticism under the name of “Catholic” churchmanship’. </w:t>
      </w:r>
      <w:r>
        <w:rPr>
          <w:rFonts w:ascii="Garamond" w:hAnsi="Garamond" w:cstheme="minorHAnsi"/>
          <w:color w:val="000000"/>
          <w:sz w:val="28"/>
          <w:szCs w:val="28"/>
        </w:rPr>
        <w:t>Meanwhile the Anglican communion was itself under strain. Once t</w:t>
      </w:r>
      <w:r w:rsidR="009B1FDB">
        <w:rPr>
          <w:rFonts w:ascii="Garamond" w:hAnsi="Garamond" w:cstheme="minorHAnsi"/>
          <w:color w:val="000000"/>
          <w:sz w:val="28"/>
          <w:szCs w:val="28"/>
        </w:rPr>
        <w:t xml:space="preserve">he Establishment of the Church of England had </w:t>
      </w:r>
      <w:r w:rsidR="005F0EE7">
        <w:rPr>
          <w:rFonts w:ascii="Garamond" w:hAnsi="Garamond" w:cstheme="minorHAnsi"/>
          <w:color w:val="000000"/>
          <w:sz w:val="28"/>
          <w:szCs w:val="28"/>
        </w:rPr>
        <w:t>helped to hold</w:t>
      </w:r>
      <w:r w:rsidR="009B1FDB">
        <w:rPr>
          <w:rFonts w:ascii="Garamond" w:hAnsi="Garamond" w:cstheme="minorHAnsi"/>
          <w:color w:val="000000"/>
          <w:sz w:val="28"/>
          <w:szCs w:val="28"/>
        </w:rPr>
        <w:t xml:space="preserve"> togeth</w:t>
      </w:r>
      <w:r>
        <w:rPr>
          <w:rFonts w:ascii="Garamond" w:hAnsi="Garamond" w:cstheme="minorHAnsi"/>
          <w:color w:val="000000"/>
          <w:sz w:val="28"/>
          <w:szCs w:val="28"/>
        </w:rPr>
        <w:t>er its different parties</w:t>
      </w:r>
      <w:r w:rsidR="005F0EE7">
        <w:rPr>
          <w:rFonts w:ascii="Garamond" w:hAnsi="Garamond" w:cstheme="minorHAnsi"/>
          <w:color w:val="000000"/>
          <w:sz w:val="28"/>
          <w:szCs w:val="28"/>
        </w:rPr>
        <w:t>. T</w:t>
      </w:r>
      <w:r>
        <w:rPr>
          <w:rFonts w:ascii="Garamond" w:hAnsi="Garamond" w:cstheme="minorHAnsi"/>
          <w:color w:val="000000"/>
          <w:sz w:val="28"/>
          <w:szCs w:val="28"/>
        </w:rPr>
        <w:t xml:space="preserve">he State </w:t>
      </w:r>
      <w:r w:rsidR="009B1FDB">
        <w:rPr>
          <w:rFonts w:ascii="Garamond" w:hAnsi="Garamond" w:cstheme="minorHAnsi"/>
          <w:color w:val="000000"/>
          <w:sz w:val="28"/>
          <w:szCs w:val="28"/>
        </w:rPr>
        <w:t xml:space="preserve">had </w:t>
      </w:r>
      <w:r w:rsidR="005F0EE7">
        <w:rPr>
          <w:rFonts w:ascii="Garamond" w:hAnsi="Garamond" w:cstheme="minorHAnsi"/>
          <w:color w:val="000000"/>
          <w:sz w:val="28"/>
          <w:szCs w:val="28"/>
        </w:rPr>
        <w:t xml:space="preserve">also </w:t>
      </w:r>
      <w:r w:rsidR="009B1FDB">
        <w:rPr>
          <w:rFonts w:ascii="Garamond" w:hAnsi="Garamond" w:cstheme="minorHAnsi"/>
          <w:color w:val="000000"/>
          <w:sz w:val="28"/>
          <w:szCs w:val="28"/>
        </w:rPr>
        <w:t xml:space="preserve">done much to govern its expansion abroad. Now this had grown weaker. </w:t>
      </w:r>
      <w:r w:rsidR="005F0EE7">
        <w:rPr>
          <w:rFonts w:ascii="Garamond" w:hAnsi="Garamond" w:cstheme="minorHAnsi"/>
          <w:color w:val="000000"/>
          <w:sz w:val="28"/>
          <w:szCs w:val="28"/>
        </w:rPr>
        <w:t>On</w:t>
      </w:r>
      <w:r w:rsidR="009B1FDB">
        <w:rPr>
          <w:rFonts w:ascii="Garamond" w:hAnsi="Garamond" w:cstheme="minorHAnsi"/>
          <w:color w:val="000000"/>
          <w:sz w:val="28"/>
          <w:szCs w:val="28"/>
        </w:rPr>
        <w:t>ce Anglicans had all worshipped by the Book of Common Prayer. No longer was it the bond of their unity</w:t>
      </w:r>
      <w:r w:rsidR="005F0EE7">
        <w:rPr>
          <w:rFonts w:ascii="Garamond" w:hAnsi="Garamond" w:cstheme="minorHAnsi"/>
          <w:color w:val="000000"/>
          <w:sz w:val="28"/>
          <w:szCs w:val="28"/>
        </w:rPr>
        <w:t>;</w:t>
      </w:r>
      <w:r w:rsidR="009B1FDB">
        <w:rPr>
          <w:rFonts w:ascii="Garamond" w:hAnsi="Garamond" w:cstheme="minorHAnsi"/>
          <w:color w:val="000000"/>
          <w:sz w:val="28"/>
          <w:szCs w:val="28"/>
        </w:rPr>
        <w:t xml:space="preserve"> Anglicans </w:t>
      </w:r>
      <w:r w:rsidR="005F0EE7">
        <w:rPr>
          <w:rFonts w:ascii="Garamond" w:hAnsi="Garamond" w:cstheme="minorHAnsi"/>
          <w:color w:val="000000"/>
          <w:sz w:val="28"/>
          <w:szCs w:val="28"/>
        </w:rPr>
        <w:t xml:space="preserve">could be found </w:t>
      </w:r>
      <w:r w:rsidR="009B1FDB">
        <w:rPr>
          <w:rFonts w:ascii="Garamond" w:hAnsi="Garamond" w:cstheme="minorHAnsi"/>
          <w:color w:val="000000"/>
          <w:sz w:val="28"/>
          <w:szCs w:val="28"/>
        </w:rPr>
        <w:t>worshipp</w:t>
      </w:r>
      <w:r w:rsidR="005F0EE7">
        <w:rPr>
          <w:rFonts w:ascii="Garamond" w:hAnsi="Garamond" w:cstheme="minorHAnsi"/>
          <w:color w:val="000000"/>
          <w:sz w:val="28"/>
          <w:szCs w:val="28"/>
        </w:rPr>
        <w:t>ing</w:t>
      </w:r>
      <w:r w:rsidR="009B1FDB">
        <w:rPr>
          <w:rFonts w:ascii="Garamond" w:hAnsi="Garamond" w:cstheme="minorHAnsi"/>
          <w:color w:val="000000"/>
          <w:sz w:val="28"/>
          <w:szCs w:val="28"/>
        </w:rPr>
        <w:t xml:space="preserve"> by different patterns and broader sources. </w:t>
      </w:r>
      <w:r w:rsidR="005F0EE7">
        <w:rPr>
          <w:rFonts w:ascii="Garamond" w:hAnsi="Garamond" w:cstheme="minorHAnsi"/>
          <w:color w:val="000000"/>
          <w:sz w:val="28"/>
          <w:szCs w:val="28"/>
        </w:rPr>
        <w:t>Now t</w:t>
      </w:r>
      <w:r w:rsidR="002852CF">
        <w:rPr>
          <w:rFonts w:ascii="Garamond" w:hAnsi="Garamond" w:cstheme="minorHAnsi"/>
          <w:color w:val="000000"/>
          <w:sz w:val="28"/>
          <w:szCs w:val="28"/>
        </w:rPr>
        <w:t xml:space="preserve">he </w:t>
      </w:r>
      <w:r w:rsidR="005F0EE7">
        <w:rPr>
          <w:rFonts w:ascii="Garamond" w:hAnsi="Garamond" w:cstheme="minorHAnsi"/>
          <w:color w:val="000000"/>
          <w:sz w:val="28"/>
          <w:szCs w:val="28"/>
        </w:rPr>
        <w:t xml:space="preserve">principles of the </w:t>
      </w:r>
      <w:r w:rsidR="002852CF">
        <w:rPr>
          <w:rFonts w:ascii="Garamond" w:hAnsi="Garamond" w:cstheme="minorHAnsi"/>
          <w:color w:val="000000"/>
          <w:sz w:val="28"/>
          <w:szCs w:val="28"/>
        </w:rPr>
        <w:t>Lambeth Quadrilateral</w:t>
      </w:r>
      <w:r w:rsidR="005F0EE7">
        <w:rPr>
          <w:rFonts w:ascii="Garamond" w:hAnsi="Garamond" w:cstheme="minorHAnsi"/>
          <w:color w:val="000000"/>
          <w:sz w:val="28"/>
          <w:szCs w:val="28"/>
        </w:rPr>
        <w:t xml:space="preserve"> were a basis for the unity of Anglicans b</w:t>
      </w:r>
      <w:r w:rsidR="002852CF">
        <w:rPr>
          <w:rFonts w:ascii="Garamond" w:hAnsi="Garamond" w:cstheme="minorHAnsi"/>
          <w:color w:val="000000"/>
          <w:sz w:val="28"/>
          <w:szCs w:val="28"/>
        </w:rPr>
        <w:t>ut this could not be enough. They must go behind this, too, and le</w:t>
      </w:r>
      <w:r w:rsidR="005F0EE7">
        <w:rPr>
          <w:rFonts w:ascii="Garamond" w:hAnsi="Garamond" w:cstheme="minorHAnsi"/>
          <w:color w:val="000000"/>
          <w:sz w:val="28"/>
          <w:szCs w:val="28"/>
        </w:rPr>
        <w:t>arn to see it not as a formula sufficient i</w:t>
      </w:r>
      <w:r w:rsidR="002852CF">
        <w:rPr>
          <w:rFonts w:ascii="Garamond" w:hAnsi="Garamond" w:cstheme="minorHAnsi"/>
          <w:color w:val="000000"/>
          <w:sz w:val="28"/>
          <w:szCs w:val="28"/>
        </w:rPr>
        <w:t xml:space="preserve">n itself but </w:t>
      </w:r>
      <w:r w:rsidR="005F0EE7">
        <w:rPr>
          <w:rFonts w:ascii="Garamond" w:hAnsi="Garamond" w:cstheme="minorHAnsi"/>
          <w:color w:val="000000"/>
          <w:sz w:val="28"/>
          <w:szCs w:val="28"/>
        </w:rPr>
        <w:t>‘</w:t>
      </w:r>
      <w:r w:rsidR="002852CF">
        <w:rPr>
          <w:rFonts w:ascii="Garamond" w:hAnsi="Garamond" w:cstheme="minorHAnsi"/>
          <w:color w:val="000000"/>
          <w:sz w:val="28"/>
          <w:szCs w:val="28"/>
        </w:rPr>
        <w:t xml:space="preserve">a symbol of the fulness of Tradition’. </w:t>
      </w:r>
      <w:r w:rsidR="00C610E4">
        <w:rPr>
          <w:rFonts w:ascii="Garamond" w:hAnsi="Garamond" w:cstheme="minorHAnsi"/>
          <w:color w:val="000000"/>
          <w:sz w:val="28"/>
          <w:szCs w:val="28"/>
        </w:rPr>
        <w:t xml:space="preserve">What of episcopacy? </w:t>
      </w:r>
      <w:r w:rsidR="002852CF">
        <w:rPr>
          <w:rFonts w:ascii="Garamond" w:hAnsi="Garamond" w:cstheme="minorHAnsi"/>
          <w:color w:val="000000"/>
          <w:sz w:val="28"/>
          <w:szCs w:val="28"/>
        </w:rPr>
        <w:t>It was one thing to insist on bishops</w:t>
      </w:r>
      <w:r w:rsidR="005F0EE7">
        <w:rPr>
          <w:rFonts w:ascii="Garamond" w:hAnsi="Garamond" w:cstheme="minorHAnsi"/>
          <w:color w:val="000000"/>
          <w:sz w:val="28"/>
          <w:szCs w:val="28"/>
        </w:rPr>
        <w:t xml:space="preserve">, and </w:t>
      </w:r>
      <w:r w:rsidR="005F0EE7" w:rsidRPr="005F0EE7">
        <w:rPr>
          <w:rFonts w:ascii="Garamond" w:hAnsi="Garamond" w:cstheme="minorHAnsi"/>
          <w:i/>
          <w:color w:val="000000"/>
          <w:sz w:val="28"/>
          <w:szCs w:val="28"/>
        </w:rPr>
        <w:t>Catholicity</w:t>
      </w:r>
      <w:r w:rsidR="005F0EE7">
        <w:rPr>
          <w:rFonts w:ascii="Garamond" w:hAnsi="Garamond" w:cstheme="minorHAnsi"/>
          <w:color w:val="000000"/>
          <w:sz w:val="28"/>
          <w:szCs w:val="28"/>
        </w:rPr>
        <w:t xml:space="preserve"> certainly did</w:t>
      </w:r>
      <w:r w:rsidR="002852CF">
        <w:rPr>
          <w:rFonts w:ascii="Garamond" w:hAnsi="Garamond" w:cstheme="minorHAnsi"/>
          <w:color w:val="000000"/>
          <w:sz w:val="28"/>
          <w:szCs w:val="28"/>
        </w:rPr>
        <w:t xml:space="preserve">. It was another to look to ‘the recovery of the true place of the Bishop in the Church, not as an organiser of a vast administrative machine, but as the guardian and exponent of the faith, as the bond of sacramental unity, and as an organ of the Body of Christ in true constitutional relation to the presbyters and people.’ </w:t>
      </w:r>
      <w:r w:rsidR="00C610E4">
        <w:rPr>
          <w:rFonts w:ascii="Garamond" w:hAnsi="Garamond" w:cstheme="minorHAnsi"/>
          <w:color w:val="000000"/>
          <w:sz w:val="28"/>
          <w:szCs w:val="28"/>
        </w:rPr>
        <w:t>A church which lived and worshipped by a united constancy in Scriptures, Creeds, Sacraments and Apostolic Succession offered still ‘the highest precondition of the task of theological synthesis to which the Anglican Communion is, in Divine Providence, called.’</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7"/>
      </w:r>
    </w:p>
    <w:p w:rsidR="00C610E4" w:rsidRDefault="002852CF" w:rsidP="00A01517">
      <w:pPr>
        <w:pStyle w:val="NormalWeb"/>
        <w:jc w:val="both"/>
        <w:rPr>
          <w:rFonts w:ascii="Garamond" w:hAnsi="Garamond" w:cstheme="minorHAnsi"/>
          <w:color w:val="000000"/>
          <w:sz w:val="28"/>
          <w:szCs w:val="28"/>
        </w:rPr>
      </w:pPr>
      <w:r>
        <w:rPr>
          <w:rFonts w:ascii="Garamond" w:hAnsi="Garamond" w:cstheme="minorHAnsi"/>
          <w:color w:val="000000"/>
          <w:sz w:val="28"/>
          <w:szCs w:val="28"/>
        </w:rPr>
        <w:lastRenderedPageBreak/>
        <w:t xml:space="preserve">At the last </w:t>
      </w:r>
      <w:r w:rsidRPr="002852CF">
        <w:rPr>
          <w:rFonts w:ascii="Garamond" w:hAnsi="Garamond" w:cstheme="minorHAnsi"/>
          <w:i/>
          <w:color w:val="000000"/>
          <w:sz w:val="28"/>
          <w:szCs w:val="28"/>
        </w:rPr>
        <w:t>Catholicity</w:t>
      </w:r>
      <w:r>
        <w:rPr>
          <w:rFonts w:ascii="Garamond" w:hAnsi="Garamond" w:cstheme="minorHAnsi"/>
          <w:color w:val="000000"/>
          <w:sz w:val="28"/>
          <w:szCs w:val="28"/>
        </w:rPr>
        <w:t xml:space="preserve"> turned, and only briefly, to Fisher’s final question: if synthesis could not be attained, </w:t>
      </w:r>
      <w:r w:rsidR="00AA3226">
        <w:rPr>
          <w:rFonts w:ascii="Garamond" w:hAnsi="Garamond" w:cstheme="minorHAnsi"/>
          <w:color w:val="000000"/>
          <w:sz w:val="28"/>
          <w:szCs w:val="28"/>
        </w:rPr>
        <w:t xml:space="preserve">under what conditions </w:t>
      </w:r>
      <w:r>
        <w:rPr>
          <w:rFonts w:ascii="Garamond" w:hAnsi="Garamond" w:cstheme="minorHAnsi"/>
          <w:color w:val="000000"/>
          <w:sz w:val="28"/>
          <w:szCs w:val="28"/>
        </w:rPr>
        <w:t>could coexistence be achieved within one ecclesiastical body</w:t>
      </w:r>
      <w:r w:rsidR="00AA3226">
        <w:rPr>
          <w:rFonts w:ascii="Garamond" w:hAnsi="Garamond" w:cstheme="minorHAnsi"/>
          <w:color w:val="000000"/>
          <w:sz w:val="28"/>
          <w:szCs w:val="28"/>
        </w:rPr>
        <w:t xml:space="preserve">? ‘We would shrink’, </w:t>
      </w:r>
      <w:r w:rsidR="00C610E4">
        <w:rPr>
          <w:rFonts w:ascii="Garamond" w:hAnsi="Garamond" w:cstheme="minorHAnsi"/>
          <w:color w:val="000000"/>
          <w:sz w:val="28"/>
          <w:szCs w:val="28"/>
        </w:rPr>
        <w:t>came the reply</w:t>
      </w:r>
      <w:r w:rsidR="00AA3226">
        <w:rPr>
          <w:rFonts w:ascii="Garamond" w:hAnsi="Garamond" w:cstheme="minorHAnsi"/>
          <w:color w:val="000000"/>
          <w:sz w:val="28"/>
          <w:szCs w:val="28"/>
        </w:rPr>
        <w:t xml:space="preserve">, ‘from any general answer.’ But it was </w:t>
      </w:r>
      <w:r w:rsidR="00C610E4">
        <w:rPr>
          <w:rFonts w:ascii="Garamond" w:hAnsi="Garamond" w:cstheme="minorHAnsi"/>
          <w:color w:val="000000"/>
          <w:sz w:val="28"/>
          <w:szCs w:val="28"/>
        </w:rPr>
        <w:t>a</w:t>
      </w:r>
      <w:r w:rsidR="00AA3226">
        <w:rPr>
          <w:rFonts w:ascii="Garamond" w:hAnsi="Garamond" w:cstheme="minorHAnsi"/>
          <w:color w:val="000000"/>
          <w:sz w:val="28"/>
          <w:szCs w:val="28"/>
        </w:rPr>
        <w:t xml:space="preserve"> question which Anglicans </w:t>
      </w:r>
      <w:r w:rsidR="00C610E4">
        <w:rPr>
          <w:rFonts w:ascii="Garamond" w:hAnsi="Garamond" w:cstheme="minorHAnsi"/>
          <w:color w:val="000000"/>
          <w:sz w:val="28"/>
          <w:szCs w:val="28"/>
        </w:rPr>
        <w:t xml:space="preserve">of all kinds </w:t>
      </w:r>
      <w:r w:rsidR="00AA3226">
        <w:rPr>
          <w:rFonts w:ascii="Garamond" w:hAnsi="Garamond" w:cstheme="minorHAnsi"/>
          <w:color w:val="000000"/>
          <w:sz w:val="28"/>
          <w:szCs w:val="28"/>
        </w:rPr>
        <w:t>might just as clearly ask of one another.</w:t>
      </w:r>
      <w:r w:rsidR="0080563D" w:rsidRPr="0080563D">
        <w:rPr>
          <w:rStyle w:val="FootnoteReference"/>
          <w:rFonts w:ascii="Book Antiqua" w:hAnsi="Book Antiqua"/>
          <w:sz w:val="28"/>
          <w:szCs w:val="28"/>
        </w:rPr>
        <w:t xml:space="preserve"> </w:t>
      </w:r>
      <w:r w:rsidR="0080563D" w:rsidRPr="00E76258">
        <w:rPr>
          <w:rStyle w:val="FootnoteReference"/>
          <w:rFonts w:ascii="Book Antiqua" w:hAnsi="Book Antiqua"/>
          <w:sz w:val="28"/>
          <w:szCs w:val="28"/>
        </w:rPr>
        <w:footnoteReference w:id="38"/>
      </w:r>
      <w:r w:rsidR="00AA3226">
        <w:rPr>
          <w:rFonts w:ascii="Garamond" w:hAnsi="Garamond" w:cstheme="minorHAnsi"/>
          <w:color w:val="000000"/>
          <w:sz w:val="28"/>
          <w:szCs w:val="28"/>
        </w:rPr>
        <w:t xml:space="preserve"> </w:t>
      </w:r>
    </w:p>
    <w:p w:rsidR="00725CE8" w:rsidRDefault="00725CE8" w:rsidP="001B3FA9">
      <w:pPr>
        <w:pStyle w:val="NormalWeb"/>
        <w:jc w:val="both"/>
        <w:rPr>
          <w:rFonts w:ascii="Garamond" w:hAnsi="Garamond" w:cstheme="minorHAnsi"/>
          <w:i/>
          <w:color w:val="000000"/>
          <w:sz w:val="28"/>
          <w:szCs w:val="28"/>
        </w:rPr>
      </w:pPr>
    </w:p>
    <w:p w:rsidR="004141E0" w:rsidRPr="004141E0" w:rsidRDefault="00A01517" w:rsidP="001B3FA9">
      <w:pPr>
        <w:pStyle w:val="NormalWeb"/>
        <w:jc w:val="both"/>
        <w:rPr>
          <w:rFonts w:ascii="Garamond" w:hAnsi="Garamond" w:cstheme="minorHAnsi"/>
          <w:i/>
          <w:color w:val="000000"/>
          <w:sz w:val="28"/>
          <w:szCs w:val="28"/>
        </w:rPr>
      </w:pPr>
      <w:r>
        <w:rPr>
          <w:rFonts w:ascii="Garamond" w:hAnsi="Garamond" w:cstheme="minorHAnsi"/>
          <w:i/>
          <w:color w:val="000000"/>
          <w:sz w:val="28"/>
          <w:szCs w:val="28"/>
        </w:rPr>
        <w:t>The</w:t>
      </w:r>
      <w:r w:rsidR="004141E0" w:rsidRPr="004141E0">
        <w:rPr>
          <w:rFonts w:ascii="Garamond" w:hAnsi="Garamond" w:cstheme="minorHAnsi"/>
          <w:i/>
          <w:color w:val="000000"/>
          <w:sz w:val="28"/>
          <w:szCs w:val="28"/>
        </w:rPr>
        <w:t xml:space="preserve"> </w:t>
      </w:r>
      <w:r w:rsidR="0059748D">
        <w:rPr>
          <w:rFonts w:ascii="Garamond" w:hAnsi="Garamond" w:cstheme="minorHAnsi"/>
          <w:i/>
          <w:color w:val="000000"/>
          <w:sz w:val="28"/>
          <w:szCs w:val="28"/>
        </w:rPr>
        <w:t>two r</w:t>
      </w:r>
      <w:r w:rsidR="004141E0" w:rsidRPr="004141E0">
        <w:rPr>
          <w:rFonts w:ascii="Garamond" w:hAnsi="Garamond" w:cstheme="minorHAnsi"/>
          <w:i/>
          <w:color w:val="000000"/>
          <w:sz w:val="28"/>
          <w:szCs w:val="28"/>
        </w:rPr>
        <w:t>eports</w:t>
      </w:r>
      <w:r>
        <w:rPr>
          <w:rFonts w:ascii="Garamond" w:hAnsi="Garamond" w:cstheme="minorHAnsi"/>
          <w:i/>
          <w:color w:val="000000"/>
          <w:sz w:val="28"/>
          <w:szCs w:val="28"/>
        </w:rPr>
        <w:t xml:space="preserve"> of 1950</w:t>
      </w:r>
    </w:p>
    <w:p w:rsidR="00725CE8" w:rsidRDefault="00F36755" w:rsidP="001B3FA9">
      <w:pPr>
        <w:pStyle w:val="NormalWeb"/>
        <w:jc w:val="both"/>
        <w:rPr>
          <w:rFonts w:ascii="Garamond" w:hAnsi="Garamond" w:cstheme="minorHAnsi"/>
          <w:color w:val="000000"/>
          <w:sz w:val="28"/>
          <w:szCs w:val="28"/>
        </w:rPr>
      </w:pPr>
      <w:r w:rsidRPr="00832AC9">
        <w:rPr>
          <w:rFonts w:ascii="Garamond" w:hAnsi="Garamond" w:cstheme="minorHAnsi"/>
          <w:i/>
          <w:color w:val="000000"/>
          <w:sz w:val="28"/>
          <w:szCs w:val="28"/>
        </w:rPr>
        <w:t>Catholicity</w:t>
      </w:r>
      <w:r>
        <w:rPr>
          <w:rFonts w:ascii="Garamond" w:hAnsi="Garamond" w:cstheme="minorHAnsi"/>
          <w:color w:val="000000"/>
          <w:sz w:val="28"/>
          <w:szCs w:val="28"/>
        </w:rPr>
        <w:t xml:space="preserve"> did, as Fisher had hoped, become the first point in a design of three parts. </w:t>
      </w:r>
      <w:r w:rsidR="00725CE8">
        <w:rPr>
          <w:rFonts w:ascii="Garamond" w:hAnsi="Garamond" w:cstheme="minorHAnsi"/>
          <w:color w:val="000000"/>
          <w:sz w:val="28"/>
          <w:szCs w:val="28"/>
        </w:rPr>
        <w:t>O</w:t>
      </w:r>
      <w:r w:rsidR="00220370">
        <w:rPr>
          <w:rFonts w:ascii="Garamond" w:hAnsi="Garamond" w:cstheme="minorHAnsi"/>
          <w:color w:val="000000"/>
          <w:sz w:val="28"/>
          <w:szCs w:val="28"/>
        </w:rPr>
        <w:t>nce</w:t>
      </w:r>
      <w:r w:rsidR="00725CE8">
        <w:rPr>
          <w:rFonts w:ascii="Garamond" w:hAnsi="Garamond" w:cstheme="minorHAnsi"/>
          <w:color w:val="000000"/>
          <w:sz w:val="28"/>
          <w:szCs w:val="28"/>
        </w:rPr>
        <w:t xml:space="preserve"> it had been</w:t>
      </w:r>
      <w:r w:rsidR="00220370">
        <w:rPr>
          <w:rFonts w:ascii="Garamond" w:hAnsi="Garamond" w:cstheme="minorHAnsi"/>
          <w:color w:val="000000"/>
          <w:sz w:val="28"/>
          <w:szCs w:val="28"/>
        </w:rPr>
        <w:t xml:space="preserve"> published </w:t>
      </w:r>
      <w:r w:rsidR="00725CE8">
        <w:rPr>
          <w:rFonts w:ascii="Garamond" w:hAnsi="Garamond" w:cstheme="minorHAnsi"/>
          <w:color w:val="000000"/>
          <w:sz w:val="28"/>
          <w:szCs w:val="28"/>
        </w:rPr>
        <w:t xml:space="preserve">the other parties to which Archbishop Fisher had looked in 1945 found that </w:t>
      </w:r>
      <w:r w:rsidR="00220370">
        <w:rPr>
          <w:rFonts w:ascii="Garamond" w:hAnsi="Garamond" w:cstheme="minorHAnsi"/>
          <w:color w:val="000000"/>
          <w:sz w:val="28"/>
          <w:szCs w:val="28"/>
        </w:rPr>
        <w:t xml:space="preserve">there was a reason to state their own, different cases, and not least because much of what they cherished themselves had in one way or another been criticised or questionably represented. </w:t>
      </w:r>
      <w:r w:rsidR="00D77714" w:rsidRPr="00D77714">
        <w:rPr>
          <w:rFonts w:ascii="Garamond" w:hAnsi="Garamond" w:cstheme="minorHAnsi"/>
          <w:i/>
          <w:color w:val="000000"/>
          <w:sz w:val="28"/>
          <w:szCs w:val="28"/>
        </w:rPr>
        <w:t xml:space="preserve">The </w:t>
      </w:r>
      <w:r w:rsidR="00CB3C57" w:rsidRPr="00D77714">
        <w:rPr>
          <w:rFonts w:ascii="Garamond" w:hAnsi="Garamond" w:cstheme="minorHAnsi"/>
          <w:i/>
          <w:color w:val="000000"/>
          <w:sz w:val="28"/>
          <w:szCs w:val="28"/>
        </w:rPr>
        <w:t>Catholicity of Protestantism</w:t>
      </w:r>
      <w:r w:rsidR="00CB3C57" w:rsidRPr="00A90DAC">
        <w:rPr>
          <w:rFonts w:ascii="Garamond" w:hAnsi="Garamond" w:cstheme="minorHAnsi"/>
          <w:color w:val="000000"/>
          <w:sz w:val="28"/>
          <w:szCs w:val="28"/>
        </w:rPr>
        <w:t>, the work of the Free Church leaders</w:t>
      </w:r>
      <w:r w:rsidR="00D60134">
        <w:rPr>
          <w:rFonts w:ascii="Garamond" w:hAnsi="Garamond" w:cstheme="minorHAnsi"/>
          <w:color w:val="000000"/>
          <w:sz w:val="28"/>
          <w:szCs w:val="28"/>
        </w:rPr>
        <w:t>, appeared</w:t>
      </w:r>
      <w:r w:rsidR="00CB3C57" w:rsidRPr="00A90DAC">
        <w:rPr>
          <w:rFonts w:ascii="Garamond" w:hAnsi="Garamond" w:cstheme="minorHAnsi"/>
          <w:color w:val="000000"/>
          <w:sz w:val="28"/>
          <w:szCs w:val="28"/>
        </w:rPr>
        <w:t xml:space="preserve"> </w:t>
      </w:r>
      <w:r w:rsidR="00FA5362">
        <w:rPr>
          <w:rFonts w:ascii="Garamond" w:hAnsi="Garamond" w:cstheme="minorHAnsi"/>
          <w:color w:val="000000"/>
          <w:sz w:val="28"/>
          <w:szCs w:val="28"/>
        </w:rPr>
        <w:t xml:space="preserve">in </w:t>
      </w:r>
      <w:r w:rsidR="005F4834">
        <w:rPr>
          <w:rFonts w:ascii="Garamond" w:hAnsi="Garamond" w:cstheme="minorHAnsi"/>
          <w:color w:val="000000"/>
          <w:sz w:val="28"/>
          <w:szCs w:val="28"/>
        </w:rPr>
        <w:t xml:space="preserve">1950. </w:t>
      </w:r>
      <w:r w:rsidR="005F4834" w:rsidRPr="00FA5362">
        <w:rPr>
          <w:rFonts w:ascii="Garamond" w:hAnsi="Garamond" w:cstheme="minorHAnsi"/>
          <w:i/>
          <w:color w:val="000000"/>
          <w:sz w:val="28"/>
          <w:szCs w:val="28"/>
        </w:rPr>
        <w:t xml:space="preserve">The </w:t>
      </w:r>
      <w:r w:rsidR="005F4834" w:rsidRPr="00D77714">
        <w:rPr>
          <w:rFonts w:ascii="Garamond" w:hAnsi="Garamond" w:cstheme="minorHAnsi"/>
          <w:i/>
          <w:color w:val="000000"/>
          <w:sz w:val="28"/>
          <w:szCs w:val="28"/>
        </w:rPr>
        <w:t>Fulness of Christ</w:t>
      </w:r>
      <w:r w:rsidR="005F4834">
        <w:rPr>
          <w:rFonts w:ascii="Garamond" w:hAnsi="Garamond" w:cstheme="minorHAnsi"/>
          <w:color w:val="000000"/>
          <w:sz w:val="28"/>
          <w:szCs w:val="28"/>
        </w:rPr>
        <w:t xml:space="preserve">: </w:t>
      </w:r>
      <w:r w:rsidR="005F4834" w:rsidRPr="00D60134">
        <w:rPr>
          <w:rFonts w:ascii="Garamond" w:hAnsi="Garamond" w:cstheme="minorHAnsi"/>
          <w:i/>
          <w:color w:val="000000"/>
          <w:sz w:val="28"/>
          <w:szCs w:val="28"/>
        </w:rPr>
        <w:t>The Church’s Growth into Catholicity</w:t>
      </w:r>
      <w:r w:rsidR="005F4834" w:rsidRPr="00A90DAC">
        <w:rPr>
          <w:rFonts w:ascii="Garamond" w:hAnsi="Garamond" w:cstheme="minorHAnsi"/>
          <w:color w:val="000000"/>
          <w:sz w:val="28"/>
          <w:szCs w:val="28"/>
        </w:rPr>
        <w:t xml:space="preserve"> </w:t>
      </w:r>
      <w:r w:rsidR="005F4834">
        <w:rPr>
          <w:rFonts w:ascii="Garamond" w:hAnsi="Garamond" w:cstheme="minorHAnsi"/>
          <w:color w:val="000000"/>
          <w:sz w:val="28"/>
          <w:szCs w:val="28"/>
        </w:rPr>
        <w:t xml:space="preserve">was </w:t>
      </w:r>
      <w:r w:rsidR="005F4834" w:rsidRPr="00A90DAC">
        <w:rPr>
          <w:rFonts w:ascii="Garamond" w:hAnsi="Garamond" w:cstheme="minorHAnsi"/>
          <w:color w:val="000000"/>
          <w:sz w:val="28"/>
          <w:szCs w:val="28"/>
        </w:rPr>
        <w:t>the work of the Evangelicals</w:t>
      </w:r>
      <w:r w:rsidR="005F4834">
        <w:rPr>
          <w:rFonts w:ascii="Garamond" w:hAnsi="Garamond" w:cstheme="minorHAnsi"/>
          <w:color w:val="000000"/>
          <w:sz w:val="28"/>
          <w:szCs w:val="28"/>
        </w:rPr>
        <w:t xml:space="preserve"> of the Church of England. It appeared in </w:t>
      </w:r>
      <w:r w:rsidR="00FA5362">
        <w:rPr>
          <w:rFonts w:ascii="Garamond" w:hAnsi="Garamond" w:cstheme="minorHAnsi"/>
          <w:color w:val="000000"/>
          <w:sz w:val="28"/>
          <w:szCs w:val="28"/>
        </w:rPr>
        <w:t>the same year</w:t>
      </w:r>
      <w:r w:rsidR="00CB3C57" w:rsidRPr="00A90DAC">
        <w:rPr>
          <w:rFonts w:ascii="Garamond" w:hAnsi="Garamond" w:cstheme="minorHAnsi"/>
          <w:color w:val="000000"/>
          <w:sz w:val="28"/>
          <w:szCs w:val="28"/>
        </w:rPr>
        <w:t>.</w:t>
      </w:r>
      <w:r w:rsidR="00D77714" w:rsidRPr="00D77714">
        <w:rPr>
          <w:rStyle w:val="FootnoteReference"/>
          <w:rFonts w:ascii="Book Antiqua" w:hAnsi="Book Antiqua"/>
          <w:sz w:val="28"/>
          <w:szCs w:val="28"/>
        </w:rPr>
        <w:t xml:space="preserve"> </w:t>
      </w:r>
      <w:r w:rsidR="00D77714" w:rsidRPr="00E76258">
        <w:rPr>
          <w:rStyle w:val="FootnoteReference"/>
          <w:rFonts w:ascii="Book Antiqua" w:hAnsi="Book Antiqua"/>
          <w:sz w:val="28"/>
          <w:szCs w:val="28"/>
        </w:rPr>
        <w:footnoteReference w:id="39"/>
      </w:r>
      <w:r w:rsidR="00CB3C57" w:rsidRPr="00A90DAC">
        <w:rPr>
          <w:rFonts w:ascii="Garamond" w:hAnsi="Garamond" w:cstheme="minorHAnsi"/>
          <w:color w:val="000000"/>
          <w:sz w:val="28"/>
          <w:szCs w:val="28"/>
        </w:rPr>
        <w:t xml:space="preserve"> </w:t>
      </w:r>
      <w:r w:rsidR="005F4834">
        <w:rPr>
          <w:rFonts w:ascii="Garamond" w:hAnsi="Garamond" w:cstheme="minorHAnsi"/>
          <w:color w:val="000000"/>
          <w:sz w:val="28"/>
          <w:szCs w:val="28"/>
        </w:rPr>
        <w:t>I</w:t>
      </w:r>
      <w:r w:rsidR="00CB3C57" w:rsidRPr="00A90DAC">
        <w:rPr>
          <w:rFonts w:ascii="Garamond" w:hAnsi="Garamond" w:cstheme="minorHAnsi"/>
          <w:color w:val="000000"/>
          <w:sz w:val="28"/>
          <w:szCs w:val="28"/>
        </w:rPr>
        <w:t xml:space="preserve">f </w:t>
      </w:r>
      <w:r w:rsidR="005F4834">
        <w:rPr>
          <w:rFonts w:ascii="Garamond" w:hAnsi="Garamond" w:cstheme="minorHAnsi"/>
          <w:color w:val="000000"/>
          <w:sz w:val="28"/>
          <w:szCs w:val="28"/>
        </w:rPr>
        <w:t xml:space="preserve">Dix might have earned </w:t>
      </w:r>
      <w:r w:rsidR="00CB3C57" w:rsidRPr="00A90DAC">
        <w:rPr>
          <w:rFonts w:ascii="Garamond" w:hAnsi="Garamond" w:cstheme="minorHAnsi"/>
          <w:color w:val="000000"/>
          <w:sz w:val="28"/>
          <w:szCs w:val="28"/>
        </w:rPr>
        <w:t xml:space="preserve">the right to congratulate </w:t>
      </w:r>
      <w:r w:rsidR="005F4834">
        <w:rPr>
          <w:rFonts w:ascii="Garamond" w:hAnsi="Garamond" w:cstheme="minorHAnsi"/>
          <w:color w:val="000000"/>
          <w:sz w:val="28"/>
          <w:szCs w:val="28"/>
        </w:rPr>
        <w:t>himself</w:t>
      </w:r>
      <w:r w:rsidR="00CB3C57" w:rsidRPr="00A90DAC">
        <w:rPr>
          <w:rFonts w:ascii="Garamond" w:hAnsi="Garamond" w:cstheme="minorHAnsi"/>
          <w:color w:val="000000"/>
          <w:sz w:val="28"/>
          <w:szCs w:val="28"/>
        </w:rPr>
        <w:t xml:space="preserve"> on</w:t>
      </w:r>
      <w:r w:rsidR="005F4834">
        <w:rPr>
          <w:rFonts w:ascii="Garamond" w:hAnsi="Garamond" w:cstheme="minorHAnsi"/>
          <w:color w:val="000000"/>
          <w:sz w:val="28"/>
          <w:szCs w:val="28"/>
        </w:rPr>
        <w:t xml:space="preserve"> recruiting</w:t>
      </w:r>
      <w:r w:rsidR="00CB3C57" w:rsidRPr="00A90DAC">
        <w:rPr>
          <w:rFonts w:ascii="Garamond" w:hAnsi="Garamond" w:cstheme="minorHAnsi"/>
          <w:color w:val="000000"/>
          <w:sz w:val="28"/>
          <w:szCs w:val="28"/>
        </w:rPr>
        <w:t xml:space="preserve"> men of </w:t>
      </w:r>
      <w:r w:rsidR="005F4834">
        <w:rPr>
          <w:rFonts w:ascii="Garamond" w:hAnsi="Garamond" w:cstheme="minorHAnsi"/>
          <w:color w:val="000000"/>
          <w:sz w:val="28"/>
          <w:szCs w:val="28"/>
        </w:rPr>
        <w:t xml:space="preserve">some distinction and </w:t>
      </w:r>
      <w:r w:rsidR="00CB3C57" w:rsidRPr="00A90DAC">
        <w:rPr>
          <w:rFonts w:ascii="Garamond" w:hAnsi="Garamond" w:cstheme="minorHAnsi"/>
          <w:color w:val="000000"/>
          <w:sz w:val="28"/>
          <w:szCs w:val="28"/>
        </w:rPr>
        <w:t xml:space="preserve">eminence then </w:t>
      </w:r>
      <w:r w:rsidR="005F4834">
        <w:rPr>
          <w:rFonts w:ascii="Garamond" w:hAnsi="Garamond" w:cstheme="minorHAnsi"/>
          <w:color w:val="000000"/>
          <w:sz w:val="28"/>
          <w:szCs w:val="28"/>
        </w:rPr>
        <w:t xml:space="preserve">it was clear that </w:t>
      </w:r>
      <w:r w:rsidR="00CB3C57" w:rsidRPr="00A90DAC">
        <w:rPr>
          <w:rFonts w:ascii="Garamond" w:hAnsi="Garamond" w:cstheme="minorHAnsi"/>
          <w:color w:val="000000"/>
          <w:sz w:val="28"/>
          <w:szCs w:val="28"/>
        </w:rPr>
        <w:t xml:space="preserve">the Free Churches and the Evangelicals could </w:t>
      </w:r>
      <w:r w:rsidR="00D60134">
        <w:rPr>
          <w:rFonts w:ascii="Garamond" w:hAnsi="Garamond" w:cstheme="minorHAnsi"/>
          <w:color w:val="000000"/>
          <w:sz w:val="28"/>
          <w:szCs w:val="28"/>
        </w:rPr>
        <w:t>certainly</w:t>
      </w:r>
      <w:r w:rsidR="00C10B75">
        <w:rPr>
          <w:rFonts w:ascii="Garamond" w:hAnsi="Garamond" w:cstheme="minorHAnsi"/>
          <w:color w:val="000000"/>
          <w:sz w:val="28"/>
          <w:szCs w:val="28"/>
        </w:rPr>
        <w:t xml:space="preserve"> </w:t>
      </w:r>
      <w:r w:rsidR="00CB3C57" w:rsidRPr="00A90DAC">
        <w:rPr>
          <w:rFonts w:ascii="Garamond" w:hAnsi="Garamond" w:cstheme="minorHAnsi"/>
          <w:color w:val="000000"/>
          <w:sz w:val="28"/>
          <w:szCs w:val="28"/>
        </w:rPr>
        <w:t>match them</w:t>
      </w:r>
      <w:r w:rsidR="00725CE8">
        <w:rPr>
          <w:rFonts w:ascii="Garamond" w:hAnsi="Garamond" w:cstheme="minorHAnsi"/>
          <w:color w:val="000000"/>
          <w:sz w:val="28"/>
          <w:szCs w:val="28"/>
        </w:rPr>
        <w:t xml:space="preserve"> in creative force and eminence</w:t>
      </w:r>
      <w:r w:rsidR="00CB3C57" w:rsidRPr="00A90DAC">
        <w:rPr>
          <w:rFonts w:ascii="Garamond" w:hAnsi="Garamond" w:cstheme="minorHAnsi"/>
          <w:color w:val="000000"/>
          <w:sz w:val="28"/>
          <w:szCs w:val="28"/>
        </w:rPr>
        <w:t xml:space="preserve">. </w:t>
      </w:r>
      <w:r w:rsidR="005F4834">
        <w:rPr>
          <w:rFonts w:ascii="Garamond" w:hAnsi="Garamond" w:cstheme="minorHAnsi"/>
          <w:color w:val="000000"/>
          <w:sz w:val="28"/>
          <w:szCs w:val="28"/>
        </w:rPr>
        <w:t xml:space="preserve">The </w:t>
      </w:r>
      <w:r w:rsidR="00D60134">
        <w:rPr>
          <w:rFonts w:ascii="Garamond" w:hAnsi="Garamond" w:cstheme="minorHAnsi"/>
          <w:color w:val="000000"/>
          <w:sz w:val="28"/>
          <w:szCs w:val="28"/>
        </w:rPr>
        <w:t xml:space="preserve">group which produced </w:t>
      </w:r>
      <w:r w:rsidR="00D60134" w:rsidRPr="00D77714">
        <w:rPr>
          <w:rFonts w:ascii="Garamond" w:hAnsi="Garamond" w:cstheme="minorHAnsi"/>
          <w:i/>
          <w:color w:val="000000"/>
          <w:sz w:val="28"/>
          <w:szCs w:val="28"/>
        </w:rPr>
        <w:t>The Catholicity of Protestantism</w:t>
      </w:r>
      <w:r w:rsidR="00D60134">
        <w:rPr>
          <w:rFonts w:ascii="Garamond" w:hAnsi="Garamond" w:cstheme="minorHAnsi"/>
          <w:i/>
          <w:color w:val="000000"/>
          <w:sz w:val="28"/>
          <w:szCs w:val="28"/>
        </w:rPr>
        <w:t xml:space="preserve"> </w:t>
      </w:r>
      <w:r w:rsidR="00D60134">
        <w:rPr>
          <w:rFonts w:ascii="Garamond" w:hAnsi="Garamond" w:cstheme="minorHAnsi"/>
          <w:color w:val="000000"/>
          <w:sz w:val="28"/>
          <w:szCs w:val="28"/>
        </w:rPr>
        <w:t xml:space="preserve">included the Methodists </w:t>
      </w:r>
      <w:r w:rsidR="005F4834">
        <w:rPr>
          <w:rFonts w:ascii="Garamond" w:hAnsi="Garamond" w:cstheme="minorHAnsi"/>
          <w:color w:val="000000"/>
          <w:sz w:val="28"/>
          <w:szCs w:val="28"/>
        </w:rPr>
        <w:t xml:space="preserve">T.W. Manson, </w:t>
      </w:r>
      <w:r w:rsidR="00D60134">
        <w:rPr>
          <w:rFonts w:ascii="Garamond" w:hAnsi="Garamond" w:cstheme="minorHAnsi"/>
          <w:color w:val="000000"/>
          <w:sz w:val="28"/>
          <w:szCs w:val="28"/>
        </w:rPr>
        <w:t>Rupert Davies, Robert Newton Flew</w:t>
      </w:r>
      <w:r w:rsidR="0036470A">
        <w:rPr>
          <w:rFonts w:ascii="Garamond" w:hAnsi="Garamond" w:cstheme="minorHAnsi"/>
          <w:color w:val="000000"/>
          <w:sz w:val="28"/>
          <w:szCs w:val="28"/>
        </w:rPr>
        <w:t>, Kenneth Grays</w:t>
      </w:r>
      <w:r w:rsidR="005F4834">
        <w:rPr>
          <w:rFonts w:ascii="Garamond" w:hAnsi="Garamond" w:cstheme="minorHAnsi"/>
          <w:color w:val="000000"/>
          <w:sz w:val="28"/>
          <w:szCs w:val="28"/>
        </w:rPr>
        <w:t xml:space="preserve">on and Gordon Rupp, the Congregationalists Nathaniel </w:t>
      </w:r>
      <w:proofErr w:type="spellStart"/>
      <w:r w:rsidR="005F4834">
        <w:rPr>
          <w:rFonts w:ascii="Garamond" w:hAnsi="Garamond" w:cstheme="minorHAnsi"/>
          <w:color w:val="000000"/>
          <w:sz w:val="28"/>
          <w:szCs w:val="28"/>
        </w:rPr>
        <w:t>Micklem</w:t>
      </w:r>
      <w:proofErr w:type="spellEnd"/>
      <w:r w:rsidR="005F4834">
        <w:rPr>
          <w:rFonts w:ascii="Garamond" w:hAnsi="Garamond" w:cstheme="minorHAnsi"/>
          <w:color w:val="000000"/>
          <w:sz w:val="28"/>
          <w:szCs w:val="28"/>
        </w:rPr>
        <w:t xml:space="preserve">, John Marsh and R.D. Whitehorn and the Baptists Ernest Payne, Robert L. Child and P.W. Evans. The </w:t>
      </w:r>
      <w:r w:rsidR="005F4834" w:rsidRPr="00D60134">
        <w:rPr>
          <w:rFonts w:ascii="Garamond" w:hAnsi="Garamond" w:cstheme="minorHAnsi"/>
          <w:i/>
          <w:color w:val="000000"/>
          <w:sz w:val="28"/>
          <w:szCs w:val="28"/>
        </w:rPr>
        <w:t>Fulness of Christ</w:t>
      </w:r>
      <w:r w:rsidR="003D7499">
        <w:rPr>
          <w:rFonts w:ascii="Garamond" w:hAnsi="Garamond" w:cstheme="minorHAnsi"/>
          <w:color w:val="000000"/>
          <w:sz w:val="28"/>
          <w:szCs w:val="28"/>
        </w:rPr>
        <w:t xml:space="preserve"> </w:t>
      </w:r>
      <w:r w:rsidR="005F4834">
        <w:rPr>
          <w:rFonts w:ascii="Garamond" w:hAnsi="Garamond" w:cstheme="minorHAnsi"/>
          <w:color w:val="000000"/>
          <w:sz w:val="28"/>
          <w:szCs w:val="28"/>
        </w:rPr>
        <w:t>brought together a</w:t>
      </w:r>
      <w:r w:rsidR="00725CE8">
        <w:rPr>
          <w:rFonts w:ascii="Garamond" w:hAnsi="Garamond" w:cstheme="minorHAnsi"/>
          <w:color w:val="000000"/>
          <w:sz w:val="28"/>
          <w:szCs w:val="28"/>
        </w:rPr>
        <w:t xml:space="preserve">nother </w:t>
      </w:r>
      <w:r w:rsidR="005F4834">
        <w:rPr>
          <w:rFonts w:ascii="Garamond" w:hAnsi="Garamond" w:cstheme="minorHAnsi"/>
          <w:color w:val="000000"/>
          <w:sz w:val="28"/>
          <w:szCs w:val="28"/>
        </w:rPr>
        <w:t xml:space="preserve">sterling cast including Henry Chadwick, Donald Coggan, Geoffrey Lampe, C.F.D Moule, Stephen Neill and R.R. Williams. </w:t>
      </w:r>
    </w:p>
    <w:p w:rsidR="00D60134" w:rsidRPr="005F4834" w:rsidRDefault="00725CE8" w:rsidP="001B3FA9">
      <w:pPr>
        <w:pStyle w:val="NormalWeb"/>
        <w:jc w:val="both"/>
        <w:rPr>
          <w:rFonts w:ascii="Garamond" w:hAnsi="Garamond" w:cstheme="minorHAnsi"/>
          <w:color w:val="000000"/>
          <w:sz w:val="28"/>
          <w:szCs w:val="28"/>
        </w:rPr>
      </w:pPr>
      <w:r w:rsidRPr="00725CE8">
        <w:rPr>
          <w:rFonts w:ascii="Garamond" w:hAnsi="Garamond" w:cstheme="minorHAnsi"/>
          <w:i/>
          <w:color w:val="000000"/>
          <w:sz w:val="28"/>
          <w:szCs w:val="28"/>
        </w:rPr>
        <w:t>The Fulness of Christ</w:t>
      </w:r>
      <w:r w:rsidR="002C2C70">
        <w:rPr>
          <w:rFonts w:ascii="Garamond" w:hAnsi="Garamond" w:cstheme="minorHAnsi"/>
          <w:color w:val="000000"/>
          <w:sz w:val="28"/>
          <w:szCs w:val="28"/>
        </w:rPr>
        <w:t xml:space="preserve"> made very little reference to </w:t>
      </w:r>
      <w:r w:rsidR="002C2C70" w:rsidRPr="002C2C70">
        <w:rPr>
          <w:rFonts w:ascii="Garamond" w:hAnsi="Garamond" w:cstheme="minorHAnsi"/>
          <w:i/>
          <w:color w:val="000000"/>
          <w:sz w:val="28"/>
          <w:szCs w:val="28"/>
        </w:rPr>
        <w:t>Catholicity</w:t>
      </w:r>
      <w:r w:rsidR="002C2C70">
        <w:rPr>
          <w:rFonts w:ascii="Garamond" w:hAnsi="Garamond" w:cstheme="minorHAnsi"/>
          <w:color w:val="000000"/>
          <w:sz w:val="28"/>
          <w:szCs w:val="28"/>
        </w:rPr>
        <w:t xml:space="preserve">, preferring to outline its own understandings and to pursue, graciously, the construction of what was in many respects a </w:t>
      </w:r>
      <w:r>
        <w:rPr>
          <w:rFonts w:ascii="Garamond" w:hAnsi="Garamond" w:cstheme="minorHAnsi"/>
          <w:color w:val="000000"/>
          <w:sz w:val="28"/>
          <w:szCs w:val="28"/>
        </w:rPr>
        <w:t xml:space="preserve">quite </w:t>
      </w:r>
      <w:r w:rsidR="002C2C70">
        <w:rPr>
          <w:rFonts w:ascii="Garamond" w:hAnsi="Garamond" w:cstheme="minorHAnsi"/>
          <w:color w:val="000000"/>
          <w:sz w:val="28"/>
          <w:szCs w:val="28"/>
        </w:rPr>
        <w:t>different approach. I</w:t>
      </w:r>
      <w:r w:rsidR="005F4834">
        <w:rPr>
          <w:rFonts w:ascii="Garamond" w:hAnsi="Garamond" w:cstheme="minorHAnsi"/>
          <w:color w:val="000000"/>
          <w:sz w:val="28"/>
          <w:szCs w:val="28"/>
        </w:rPr>
        <w:t xml:space="preserve">t was </w:t>
      </w:r>
      <w:r w:rsidR="005F4834" w:rsidRPr="00D77714">
        <w:rPr>
          <w:rFonts w:ascii="Garamond" w:hAnsi="Garamond" w:cstheme="minorHAnsi"/>
          <w:i/>
          <w:color w:val="000000"/>
          <w:sz w:val="28"/>
          <w:szCs w:val="28"/>
        </w:rPr>
        <w:t>The Catholicity of Protestantism</w:t>
      </w:r>
      <w:r w:rsidR="005F4834">
        <w:rPr>
          <w:rFonts w:ascii="Garamond" w:hAnsi="Garamond" w:cstheme="minorHAnsi"/>
          <w:i/>
          <w:color w:val="000000"/>
          <w:sz w:val="28"/>
          <w:szCs w:val="28"/>
        </w:rPr>
        <w:t xml:space="preserve"> </w:t>
      </w:r>
      <w:r w:rsidR="005F4834">
        <w:rPr>
          <w:rFonts w:ascii="Garamond" w:hAnsi="Garamond" w:cstheme="minorHAnsi"/>
          <w:color w:val="000000"/>
          <w:sz w:val="28"/>
          <w:szCs w:val="28"/>
        </w:rPr>
        <w:t xml:space="preserve">which presented the firmer response to the worldview of </w:t>
      </w:r>
      <w:r w:rsidR="005F4834" w:rsidRPr="005F4834">
        <w:rPr>
          <w:rFonts w:ascii="Garamond" w:hAnsi="Garamond" w:cstheme="minorHAnsi"/>
          <w:i/>
          <w:color w:val="000000"/>
          <w:sz w:val="28"/>
          <w:szCs w:val="28"/>
        </w:rPr>
        <w:t>Catholicity</w:t>
      </w:r>
      <w:r w:rsidR="005F4834">
        <w:rPr>
          <w:rFonts w:ascii="Garamond" w:hAnsi="Garamond" w:cstheme="minorHAnsi"/>
          <w:color w:val="000000"/>
          <w:sz w:val="28"/>
          <w:szCs w:val="28"/>
        </w:rPr>
        <w:t xml:space="preserve">. Here it was affirmed that the venture of 1947 had misinterpreted and misrepresented Protestantism in almost every respect. In particular, </w:t>
      </w:r>
      <w:r w:rsidR="002C2C70">
        <w:rPr>
          <w:rFonts w:ascii="Garamond" w:hAnsi="Garamond" w:cstheme="minorHAnsi"/>
          <w:color w:val="000000"/>
          <w:sz w:val="28"/>
          <w:szCs w:val="28"/>
        </w:rPr>
        <w:t>it fixed its</w:t>
      </w:r>
      <w:r w:rsidR="005F4834">
        <w:rPr>
          <w:rFonts w:ascii="Garamond" w:hAnsi="Garamond" w:cstheme="minorHAnsi"/>
          <w:color w:val="000000"/>
          <w:sz w:val="28"/>
          <w:szCs w:val="28"/>
        </w:rPr>
        <w:t xml:space="preserve"> sights on the figure of Luther – and did so with power, not leas</w:t>
      </w:r>
      <w:r w:rsidR="002C2C70">
        <w:rPr>
          <w:rFonts w:ascii="Garamond" w:hAnsi="Garamond" w:cstheme="minorHAnsi"/>
          <w:color w:val="000000"/>
          <w:sz w:val="28"/>
          <w:szCs w:val="28"/>
        </w:rPr>
        <w:t xml:space="preserve">t because </w:t>
      </w:r>
      <w:r w:rsidR="005F4834">
        <w:rPr>
          <w:rFonts w:ascii="Garamond" w:hAnsi="Garamond" w:cstheme="minorHAnsi"/>
          <w:color w:val="000000"/>
          <w:sz w:val="28"/>
          <w:szCs w:val="28"/>
        </w:rPr>
        <w:t xml:space="preserve">Watson was a formidable </w:t>
      </w:r>
      <w:r w:rsidR="00524E62">
        <w:rPr>
          <w:rFonts w:ascii="Garamond" w:hAnsi="Garamond" w:cstheme="minorHAnsi"/>
          <w:color w:val="000000"/>
          <w:sz w:val="28"/>
          <w:szCs w:val="28"/>
        </w:rPr>
        <w:t>scholar of Luther</w:t>
      </w:r>
      <w:r w:rsidR="005F4834">
        <w:rPr>
          <w:rFonts w:ascii="Garamond" w:hAnsi="Garamond" w:cstheme="minorHAnsi"/>
          <w:color w:val="000000"/>
          <w:sz w:val="28"/>
          <w:szCs w:val="28"/>
        </w:rPr>
        <w:t xml:space="preserve"> and because in Franz Hildebrandt they had secured the </w:t>
      </w:r>
      <w:r w:rsidR="00524E62">
        <w:rPr>
          <w:rFonts w:ascii="Garamond" w:hAnsi="Garamond" w:cstheme="minorHAnsi"/>
          <w:color w:val="000000"/>
          <w:sz w:val="28"/>
          <w:szCs w:val="28"/>
        </w:rPr>
        <w:t xml:space="preserve">additional </w:t>
      </w:r>
      <w:r w:rsidR="005F4834">
        <w:rPr>
          <w:rFonts w:ascii="Garamond" w:hAnsi="Garamond" w:cstheme="minorHAnsi"/>
          <w:color w:val="000000"/>
          <w:sz w:val="28"/>
          <w:szCs w:val="28"/>
        </w:rPr>
        <w:t xml:space="preserve">services of a Lutheran theologian who had been exiled from Germany by the persecutions of the Third Reich. </w:t>
      </w:r>
      <w:r w:rsidR="00524E62">
        <w:rPr>
          <w:rFonts w:ascii="Garamond" w:hAnsi="Garamond" w:cstheme="minorHAnsi"/>
          <w:color w:val="000000"/>
          <w:sz w:val="28"/>
          <w:szCs w:val="28"/>
        </w:rPr>
        <w:t xml:space="preserve">It would be very difficult for a historian, or a historian of theology, to maintain that </w:t>
      </w:r>
      <w:r w:rsidR="002C2C70" w:rsidRPr="002C2C70">
        <w:rPr>
          <w:rFonts w:ascii="Garamond" w:hAnsi="Garamond" w:cstheme="minorHAnsi"/>
          <w:i/>
          <w:color w:val="000000"/>
          <w:sz w:val="28"/>
          <w:szCs w:val="28"/>
        </w:rPr>
        <w:t>The Catholicity of Protestantism</w:t>
      </w:r>
      <w:r w:rsidR="002C2C70">
        <w:rPr>
          <w:rFonts w:ascii="Garamond" w:hAnsi="Garamond" w:cstheme="minorHAnsi"/>
          <w:color w:val="000000"/>
          <w:sz w:val="28"/>
          <w:szCs w:val="28"/>
        </w:rPr>
        <w:t xml:space="preserve"> did not</w:t>
      </w:r>
      <w:r w:rsidR="00524E62">
        <w:rPr>
          <w:rFonts w:ascii="Garamond" w:hAnsi="Garamond" w:cstheme="minorHAnsi"/>
          <w:color w:val="000000"/>
          <w:sz w:val="28"/>
          <w:szCs w:val="28"/>
        </w:rPr>
        <w:t xml:space="preserve"> present a more secure understanding of the things which Catholicity had ventured to chastise. Yet </w:t>
      </w:r>
      <w:r w:rsidR="002C2C70">
        <w:rPr>
          <w:rFonts w:ascii="Garamond" w:hAnsi="Garamond" w:cstheme="minorHAnsi"/>
          <w:color w:val="000000"/>
          <w:sz w:val="28"/>
          <w:szCs w:val="28"/>
        </w:rPr>
        <w:t xml:space="preserve">its authors were </w:t>
      </w:r>
      <w:r w:rsidR="00524E62">
        <w:rPr>
          <w:rFonts w:ascii="Garamond" w:hAnsi="Garamond" w:cstheme="minorHAnsi"/>
          <w:color w:val="000000"/>
          <w:sz w:val="28"/>
          <w:szCs w:val="28"/>
        </w:rPr>
        <w:t xml:space="preserve">as purposeful </w:t>
      </w:r>
      <w:r w:rsidR="00524E62">
        <w:rPr>
          <w:rFonts w:ascii="Garamond" w:hAnsi="Garamond" w:cstheme="minorHAnsi"/>
          <w:color w:val="000000"/>
          <w:sz w:val="28"/>
          <w:szCs w:val="28"/>
        </w:rPr>
        <w:lastRenderedPageBreak/>
        <w:t xml:space="preserve">in seeking to affirm common ground with the authors of </w:t>
      </w:r>
      <w:r w:rsidR="00524E62" w:rsidRPr="002C2C70">
        <w:rPr>
          <w:rFonts w:ascii="Garamond" w:hAnsi="Garamond" w:cstheme="minorHAnsi"/>
          <w:i/>
          <w:color w:val="000000"/>
          <w:sz w:val="28"/>
          <w:szCs w:val="28"/>
        </w:rPr>
        <w:t>Catholicity</w:t>
      </w:r>
      <w:r w:rsidR="00524E62">
        <w:rPr>
          <w:rFonts w:ascii="Garamond" w:hAnsi="Garamond" w:cstheme="minorHAnsi"/>
          <w:color w:val="000000"/>
          <w:sz w:val="28"/>
          <w:szCs w:val="28"/>
        </w:rPr>
        <w:t xml:space="preserve"> as </w:t>
      </w:r>
      <w:r w:rsidR="002C2C70">
        <w:rPr>
          <w:rFonts w:ascii="Garamond" w:hAnsi="Garamond" w:cstheme="minorHAnsi"/>
          <w:color w:val="000000"/>
          <w:sz w:val="28"/>
          <w:szCs w:val="28"/>
        </w:rPr>
        <w:t>they were</w:t>
      </w:r>
      <w:r w:rsidR="00524E62">
        <w:rPr>
          <w:rFonts w:ascii="Garamond" w:hAnsi="Garamond" w:cstheme="minorHAnsi"/>
          <w:color w:val="000000"/>
          <w:sz w:val="28"/>
          <w:szCs w:val="28"/>
        </w:rPr>
        <w:t xml:space="preserve"> in criticism. Turning to the authors of </w:t>
      </w:r>
      <w:r w:rsidR="00524E62" w:rsidRPr="00524E62">
        <w:rPr>
          <w:rFonts w:ascii="Garamond" w:hAnsi="Garamond" w:cstheme="minorHAnsi"/>
          <w:i/>
          <w:color w:val="000000"/>
          <w:sz w:val="28"/>
          <w:szCs w:val="28"/>
        </w:rPr>
        <w:t>Catholicity</w:t>
      </w:r>
      <w:r w:rsidR="0036470A">
        <w:rPr>
          <w:rFonts w:ascii="Garamond" w:hAnsi="Garamond" w:cstheme="minorHAnsi"/>
          <w:color w:val="000000"/>
          <w:sz w:val="28"/>
          <w:szCs w:val="28"/>
        </w:rPr>
        <w:t xml:space="preserve"> in their Foreword </w:t>
      </w:r>
      <w:r w:rsidR="00524E62">
        <w:rPr>
          <w:rFonts w:ascii="Garamond" w:hAnsi="Garamond" w:cstheme="minorHAnsi"/>
          <w:color w:val="000000"/>
          <w:sz w:val="28"/>
          <w:szCs w:val="28"/>
        </w:rPr>
        <w:t>Newton Flew and Davies wrote, ‘We hope that the spirit of charity and candour, of penitence and of passion for “sanctification in the truth”, which breathes through that document, will also be evident in ours. Our agreements with them are many. Many also are our disagreements.’ Significantly, they added, ‘We still know too little about one another, and this is true on the protestant side as well as on the catholic.’</w:t>
      </w:r>
      <w:r w:rsidR="005C7CD7" w:rsidRPr="005C7CD7">
        <w:rPr>
          <w:rStyle w:val="FootnoteReference"/>
          <w:rFonts w:ascii="Book Antiqua" w:hAnsi="Book Antiqua"/>
          <w:sz w:val="28"/>
          <w:szCs w:val="28"/>
        </w:rPr>
        <w:t xml:space="preserve"> </w:t>
      </w:r>
      <w:r w:rsidR="005C7CD7" w:rsidRPr="00E76258">
        <w:rPr>
          <w:rStyle w:val="FootnoteReference"/>
          <w:rFonts w:ascii="Book Antiqua" w:hAnsi="Book Antiqua"/>
          <w:sz w:val="28"/>
          <w:szCs w:val="28"/>
        </w:rPr>
        <w:footnoteReference w:id="40"/>
      </w:r>
    </w:p>
    <w:p w:rsidR="002645A5" w:rsidRDefault="00403404" w:rsidP="001B3FA9">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Fisher supplied an eirenic foreword to these two reports as he had to </w:t>
      </w:r>
      <w:r w:rsidRPr="00403404">
        <w:rPr>
          <w:rFonts w:ascii="Garamond" w:hAnsi="Garamond" w:cstheme="minorHAnsi"/>
          <w:i/>
          <w:color w:val="000000"/>
          <w:sz w:val="28"/>
          <w:szCs w:val="28"/>
        </w:rPr>
        <w:t>Catholicity</w:t>
      </w:r>
      <w:r>
        <w:rPr>
          <w:rFonts w:ascii="Garamond" w:hAnsi="Garamond" w:cstheme="minorHAnsi"/>
          <w:color w:val="000000"/>
          <w:sz w:val="28"/>
          <w:szCs w:val="28"/>
        </w:rPr>
        <w:t xml:space="preserve"> three years before. He thought that all three of them, ‘so admirable in spirit and in substance’ could only do good. Had they discovered or discerned anything which must preclude a ‘steady advance’</w:t>
      </w:r>
      <w:r w:rsidR="002645A5">
        <w:rPr>
          <w:rFonts w:ascii="Garamond" w:hAnsi="Garamond" w:cstheme="minorHAnsi"/>
          <w:color w:val="000000"/>
          <w:sz w:val="28"/>
          <w:szCs w:val="28"/>
        </w:rPr>
        <w:t>?</w:t>
      </w:r>
      <w:r w:rsidR="005C7CD7" w:rsidRPr="005C7CD7">
        <w:rPr>
          <w:rStyle w:val="FootnoteReference"/>
          <w:rFonts w:ascii="Book Antiqua" w:hAnsi="Book Antiqua"/>
          <w:sz w:val="28"/>
          <w:szCs w:val="28"/>
        </w:rPr>
        <w:t xml:space="preserve"> </w:t>
      </w:r>
      <w:r w:rsidR="005C7CD7" w:rsidRPr="00E76258">
        <w:rPr>
          <w:rStyle w:val="FootnoteReference"/>
          <w:rFonts w:ascii="Book Antiqua" w:hAnsi="Book Antiqua"/>
          <w:sz w:val="28"/>
          <w:szCs w:val="28"/>
        </w:rPr>
        <w:footnoteReference w:id="41"/>
      </w:r>
      <w:r w:rsidR="002645A5">
        <w:rPr>
          <w:rFonts w:ascii="Garamond" w:hAnsi="Garamond" w:cstheme="minorHAnsi"/>
          <w:color w:val="000000"/>
          <w:sz w:val="28"/>
          <w:szCs w:val="28"/>
        </w:rPr>
        <w:t xml:space="preserve"> That he left readers to judge for themselves, but now they did so in a landscape which had again been altered. </w:t>
      </w:r>
      <w:r w:rsidR="0036470A">
        <w:rPr>
          <w:rFonts w:ascii="Garamond" w:hAnsi="Garamond" w:cstheme="minorHAnsi"/>
          <w:color w:val="000000"/>
          <w:sz w:val="28"/>
          <w:szCs w:val="28"/>
        </w:rPr>
        <w:t xml:space="preserve">November </w:t>
      </w:r>
      <w:r w:rsidR="002645A5" w:rsidRPr="00A90DAC">
        <w:rPr>
          <w:rFonts w:ascii="Garamond" w:hAnsi="Garamond" w:cstheme="minorHAnsi"/>
          <w:color w:val="000000"/>
          <w:sz w:val="28"/>
          <w:szCs w:val="28"/>
        </w:rPr>
        <w:t>1950</w:t>
      </w:r>
      <w:r w:rsidR="002645A5">
        <w:rPr>
          <w:rFonts w:ascii="Garamond" w:hAnsi="Garamond" w:cstheme="minorHAnsi"/>
          <w:color w:val="000000"/>
          <w:sz w:val="28"/>
          <w:szCs w:val="28"/>
        </w:rPr>
        <w:t xml:space="preserve"> had brought a further significant publication, this time a</w:t>
      </w:r>
      <w:r w:rsidR="002645A5" w:rsidRPr="00A90DAC">
        <w:rPr>
          <w:rFonts w:ascii="Garamond" w:hAnsi="Garamond" w:cstheme="minorHAnsi"/>
          <w:color w:val="000000"/>
          <w:sz w:val="28"/>
          <w:szCs w:val="28"/>
        </w:rPr>
        <w:t xml:space="preserve"> </w:t>
      </w:r>
      <w:r w:rsidR="003D7499">
        <w:rPr>
          <w:rFonts w:ascii="Garamond" w:hAnsi="Garamond" w:cstheme="minorHAnsi"/>
          <w:color w:val="000000"/>
          <w:sz w:val="28"/>
          <w:szCs w:val="28"/>
        </w:rPr>
        <w:t xml:space="preserve">decisive one. It was a </w:t>
      </w:r>
      <w:r w:rsidR="002645A5" w:rsidRPr="00A90DAC">
        <w:rPr>
          <w:rFonts w:ascii="Garamond" w:hAnsi="Garamond" w:cstheme="minorHAnsi"/>
          <w:color w:val="000000"/>
          <w:sz w:val="28"/>
          <w:szCs w:val="28"/>
        </w:rPr>
        <w:t>joint report</w:t>
      </w:r>
      <w:r w:rsidR="002645A5">
        <w:rPr>
          <w:rFonts w:ascii="Garamond" w:hAnsi="Garamond" w:cstheme="minorHAnsi"/>
          <w:color w:val="000000"/>
          <w:sz w:val="28"/>
          <w:szCs w:val="28"/>
        </w:rPr>
        <w:t xml:space="preserve"> on</w:t>
      </w:r>
      <w:r w:rsidR="002645A5" w:rsidRPr="00A90DAC">
        <w:rPr>
          <w:rFonts w:ascii="Garamond" w:hAnsi="Garamond" w:cstheme="minorHAnsi"/>
          <w:color w:val="000000"/>
          <w:sz w:val="28"/>
          <w:szCs w:val="28"/>
        </w:rPr>
        <w:t xml:space="preserve"> </w:t>
      </w:r>
      <w:r w:rsidR="002645A5">
        <w:rPr>
          <w:rFonts w:ascii="Garamond" w:hAnsi="Garamond" w:cstheme="minorHAnsi"/>
          <w:color w:val="000000"/>
          <w:sz w:val="28"/>
          <w:szCs w:val="28"/>
        </w:rPr>
        <w:t>‘</w:t>
      </w:r>
      <w:r w:rsidR="002645A5" w:rsidRPr="00A90DAC">
        <w:rPr>
          <w:rFonts w:ascii="Garamond" w:hAnsi="Garamond" w:cstheme="minorHAnsi"/>
          <w:color w:val="000000"/>
          <w:sz w:val="28"/>
          <w:szCs w:val="28"/>
        </w:rPr>
        <w:t>Church Relations in England</w:t>
      </w:r>
      <w:r w:rsidR="002645A5">
        <w:rPr>
          <w:rFonts w:ascii="Garamond" w:hAnsi="Garamond" w:cstheme="minorHAnsi"/>
          <w:color w:val="000000"/>
          <w:sz w:val="28"/>
          <w:szCs w:val="28"/>
        </w:rPr>
        <w:t>’. This was</w:t>
      </w:r>
      <w:r w:rsidR="002645A5" w:rsidRPr="00A90DAC">
        <w:rPr>
          <w:rFonts w:ascii="Garamond" w:hAnsi="Garamond" w:cstheme="minorHAnsi"/>
          <w:color w:val="000000"/>
          <w:sz w:val="28"/>
          <w:szCs w:val="28"/>
        </w:rPr>
        <w:t xml:space="preserve"> </w:t>
      </w:r>
      <w:r w:rsidR="002645A5">
        <w:rPr>
          <w:rFonts w:ascii="Garamond" w:hAnsi="Garamond" w:cstheme="minorHAnsi"/>
          <w:color w:val="000000"/>
          <w:sz w:val="28"/>
          <w:szCs w:val="28"/>
        </w:rPr>
        <w:t>the fruit of another succession of ecumenical meetings chaired</w:t>
      </w:r>
      <w:r w:rsidR="002645A5" w:rsidRPr="00A90DAC">
        <w:rPr>
          <w:rFonts w:ascii="Garamond" w:hAnsi="Garamond" w:cstheme="minorHAnsi"/>
          <w:color w:val="000000"/>
          <w:sz w:val="28"/>
          <w:szCs w:val="28"/>
        </w:rPr>
        <w:t xml:space="preserve"> by Bishop Rawlinson</w:t>
      </w:r>
      <w:r w:rsidR="002645A5">
        <w:rPr>
          <w:rFonts w:ascii="Garamond" w:hAnsi="Garamond" w:cstheme="minorHAnsi"/>
          <w:color w:val="000000"/>
          <w:sz w:val="28"/>
          <w:szCs w:val="28"/>
        </w:rPr>
        <w:t xml:space="preserve"> of Derby and Nathaniel </w:t>
      </w:r>
      <w:proofErr w:type="spellStart"/>
      <w:r w:rsidR="002645A5">
        <w:rPr>
          <w:rFonts w:ascii="Garamond" w:hAnsi="Garamond" w:cstheme="minorHAnsi"/>
          <w:color w:val="000000"/>
          <w:sz w:val="28"/>
          <w:szCs w:val="28"/>
        </w:rPr>
        <w:t>Micklem</w:t>
      </w:r>
      <w:proofErr w:type="spellEnd"/>
      <w:r w:rsidR="002645A5" w:rsidRPr="00A90DAC">
        <w:rPr>
          <w:rFonts w:ascii="Garamond" w:hAnsi="Garamond" w:cstheme="minorHAnsi"/>
          <w:color w:val="000000"/>
          <w:sz w:val="28"/>
          <w:szCs w:val="28"/>
        </w:rPr>
        <w:t>.</w:t>
      </w:r>
      <w:r w:rsidR="002645A5">
        <w:rPr>
          <w:rFonts w:ascii="Garamond" w:hAnsi="Garamond" w:cstheme="minorHAnsi"/>
          <w:color w:val="000000"/>
          <w:sz w:val="28"/>
          <w:szCs w:val="28"/>
        </w:rPr>
        <w:t xml:space="preserve"> With this the intercommunion of churches was claimed and almost realised. Fisher </w:t>
      </w:r>
      <w:r w:rsidR="009003F0">
        <w:rPr>
          <w:rFonts w:ascii="Garamond" w:hAnsi="Garamond" w:cstheme="minorHAnsi"/>
          <w:color w:val="000000"/>
          <w:sz w:val="28"/>
          <w:szCs w:val="28"/>
        </w:rPr>
        <w:t xml:space="preserve">now </w:t>
      </w:r>
      <w:r w:rsidR="002645A5">
        <w:rPr>
          <w:rFonts w:ascii="Garamond" w:hAnsi="Garamond" w:cstheme="minorHAnsi"/>
          <w:color w:val="000000"/>
          <w:sz w:val="28"/>
          <w:szCs w:val="28"/>
        </w:rPr>
        <w:t xml:space="preserve">looked back to </w:t>
      </w:r>
      <w:r w:rsidR="002645A5" w:rsidRPr="002645A5">
        <w:rPr>
          <w:rFonts w:ascii="Garamond" w:hAnsi="Garamond" w:cstheme="minorHAnsi"/>
          <w:i/>
          <w:color w:val="000000"/>
          <w:sz w:val="28"/>
          <w:szCs w:val="28"/>
        </w:rPr>
        <w:t xml:space="preserve">Catholicity </w:t>
      </w:r>
      <w:r w:rsidR="002645A5">
        <w:rPr>
          <w:rFonts w:ascii="Garamond" w:hAnsi="Garamond" w:cstheme="minorHAnsi"/>
          <w:color w:val="000000"/>
          <w:sz w:val="28"/>
          <w:szCs w:val="28"/>
        </w:rPr>
        <w:t xml:space="preserve">itself. They could now, he said, look towards a full intercommunion </w:t>
      </w:r>
      <w:r w:rsidR="009003F0">
        <w:rPr>
          <w:rFonts w:ascii="Garamond" w:hAnsi="Garamond" w:cstheme="minorHAnsi"/>
          <w:color w:val="000000"/>
          <w:sz w:val="28"/>
          <w:szCs w:val="28"/>
        </w:rPr>
        <w:t xml:space="preserve">as something </w:t>
      </w:r>
      <w:r w:rsidR="002645A5">
        <w:rPr>
          <w:rFonts w:ascii="Garamond" w:hAnsi="Garamond" w:cstheme="minorHAnsi"/>
          <w:color w:val="000000"/>
          <w:sz w:val="28"/>
          <w:szCs w:val="28"/>
        </w:rPr>
        <w:t>based on mutual recognition of ‘the constancy of one single pattern’.</w:t>
      </w:r>
      <w:r w:rsidR="005C7CD7" w:rsidRPr="005C7CD7">
        <w:rPr>
          <w:rStyle w:val="FootnoteReference"/>
          <w:rFonts w:ascii="Book Antiqua" w:hAnsi="Book Antiqua"/>
          <w:sz w:val="28"/>
          <w:szCs w:val="28"/>
        </w:rPr>
        <w:t xml:space="preserve"> </w:t>
      </w:r>
      <w:r w:rsidR="005C7CD7" w:rsidRPr="00E76258">
        <w:rPr>
          <w:rStyle w:val="FootnoteReference"/>
          <w:rFonts w:ascii="Book Antiqua" w:hAnsi="Book Antiqua"/>
          <w:sz w:val="28"/>
          <w:szCs w:val="28"/>
        </w:rPr>
        <w:footnoteReference w:id="42"/>
      </w:r>
      <w:r w:rsidR="002645A5">
        <w:rPr>
          <w:rFonts w:ascii="Garamond" w:hAnsi="Garamond" w:cstheme="minorHAnsi"/>
          <w:color w:val="000000"/>
          <w:sz w:val="28"/>
          <w:szCs w:val="28"/>
        </w:rPr>
        <w:t xml:space="preserve"> </w:t>
      </w:r>
      <w:r w:rsidR="0036470A">
        <w:rPr>
          <w:rFonts w:ascii="Garamond" w:hAnsi="Garamond" w:cstheme="minorHAnsi"/>
          <w:color w:val="000000"/>
          <w:sz w:val="28"/>
          <w:szCs w:val="28"/>
        </w:rPr>
        <w:t>This achievement of intercommunion was very likely as far as Fisher thought everything would go in his own time. Certainly</w:t>
      </w:r>
      <w:r w:rsidR="005C7CD7">
        <w:rPr>
          <w:rFonts w:ascii="Garamond" w:hAnsi="Garamond" w:cstheme="minorHAnsi"/>
          <w:color w:val="000000"/>
          <w:sz w:val="28"/>
          <w:szCs w:val="28"/>
        </w:rPr>
        <w:t>,</w:t>
      </w:r>
      <w:r w:rsidR="0036470A">
        <w:rPr>
          <w:rFonts w:ascii="Garamond" w:hAnsi="Garamond" w:cstheme="minorHAnsi"/>
          <w:color w:val="000000"/>
          <w:sz w:val="28"/>
          <w:szCs w:val="28"/>
        </w:rPr>
        <w:t xml:space="preserve"> they moved no further.</w:t>
      </w:r>
    </w:p>
    <w:p w:rsidR="001A0DDE" w:rsidRDefault="001A0DDE" w:rsidP="001B3FA9">
      <w:pPr>
        <w:pStyle w:val="NormalWeb"/>
        <w:jc w:val="both"/>
        <w:rPr>
          <w:rFonts w:ascii="Garamond" w:hAnsi="Garamond" w:cstheme="minorHAnsi"/>
          <w:i/>
          <w:color w:val="000000"/>
          <w:sz w:val="28"/>
          <w:szCs w:val="28"/>
        </w:rPr>
      </w:pPr>
    </w:p>
    <w:p w:rsidR="004141E0" w:rsidRPr="004141E0" w:rsidRDefault="004141E0" w:rsidP="001B3FA9">
      <w:pPr>
        <w:pStyle w:val="NormalWeb"/>
        <w:jc w:val="both"/>
        <w:rPr>
          <w:rFonts w:ascii="Garamond" w:hAnsi="Garamond" w:cstheme="minorHAnsi"/>
          <w:i/>
          <w:color w:val="000000"/>
          <w:sz w:val="28"/>
          <w:szCs w:val="28"/>
        </w:rPr>
      </w:pPr>
      <w:r w:rsidRPr="004141E0">
        <w:rPr>
          <w:rFonts w:ascii="Garamond" w:hAnsi="Garamond" w:cstheme="minorHAnsi"/>
          <w:i/>
          <w:color w:val="000000"/>
          <w:sz w:val="28"/>
          <w:szCs w:val="28"/>
        </w:rPr>
        <w:t>Re-placing Catholicity</w:t>
      </w:r>
    </w:p>
    <w:p w:rsidR="00725CE8" w:rsidRDefault="00725CE8" w:rsidP="006D75FC">
      <w:pPr>
        <w:pStyle w:val="NormalWeb"/>
        <w:jc w:val="both"/>
        <w:rPr>
          <w:rFonts w:ascii="Garamond" w:hAnsi="Garamond" w:cstheme="minorHAnsi"/>
          <w:color w:val="000000"/>
          <w:sz w:val="28"/>
          <w:szCs w:val="28"/>
        </w:rPr>
      </w:pPr>
      <w:r>
        <w:rPr>
          <w:rFonts w:ascii="Garamond" w:hAnsi="Garamond" w:cstheme="minorHAnsi"/>
          <w:color w:val="000000"/>
          <w:sz w:val="28"/>
          <w:szCs w:val="28"/>
        </w:rPr>
        <w:t>A</w:t>
      </w:r>
      <w:r w:rsidRPr="00A90DAC">
        <w:rPr>
          <w:rFonts w:ascii="Garamond" w:hAnsi="Garamond" w:cstheme="minorHAnsi"/>
          <w:color w:val="000000"/>
          <w:sz w:val="28"/>
          <w:szCs w:val="28"/>
        </w:rPr>
        <w:t>ll th</w:t>
      </w:r>
      <w:r w:rsidR="005C7CD7">
        <w:rPr>
          <w:rFonts w:ascii="Garamond" w:hAnsi="Garamond" w:cstheme="minorHAnsi"/>
          <w:color w:val="000000"/>
          <w:sz w:val="28"/>
          <w:szCs w:val="28"/>
        </w:rPr>
        <w:t>ese th</w:t>
      </w:r>
      <w:r w:rsidRPr="00A90DAC">
        <w:rPr>
          <w:rFonts w:ascii="Garamond" w:hAnsi="Garamond" w:cstheme="minorHAnsi"/>
          <w:color w:val="000000"/>
          <w:sz w:val="28"/>
          <w:szCs w:val="28"/>
        </w:rPr>
        <w:t xml:space="preserve">ree </w:t>
      </w:r>
      <w:r>
        <w:rPr>
          <w:rFonts w:ascii="Garamond" w:hAnsi="Garamond" w:cstheme="minorHAnsi"/>
          <w:color w:val="000000"/>
          <w:sz w:val="28"/>
          <w:szCs w:val="28"/>
        </w:rPr>
        <w:t xml:space="preserve">reports </w:t>
      </w:r>
      <w:r w:rsidRPr="00A90DAC">
        <w:rPr>
          <w:rFonts w:ascii="Garamond" w:hAnsi="Garamond" w:cstheme="minorHAnsi"/>
          <w:color w:val="000000"/>
          <w:sz w:val="28"/>
          <w:szCs w:val="28"/>
        </w:rPr>
        <w:t>were</w:t>
      </w:r>
      <w:r>
        <w:rPr>
          <w:rFonts w:ascii="Garamond" w:hAnsi="Garamond" w:cstheme="minorHAnsi"/>
          <w:color w:val="000000"/>
          <w:sz w:val="28"/>
          <w:szCs w:val="28"/>
        </w:rPr>
        <w:t xml:space="preserve"> in their different ways</w:t>
      </w:r>
      <w:r w:rsidRPr="00A90DAC">
        <w:rPr>
          <w:rFonts w:ascii="Garamond" w:hAnsi="Garamond" w:cstheme="minorHAnsi"/>
          <w:color w:val="000000"/>
          <w:sz w:val="28"/>
          <w:szCs w:val="28"/>
        </w:rPr>
        <w:t xml:space="preserve"> </w:t>
      </w:r>
      <w:r w:rsidR="005C7CD7">
        <w:rPr>
          <w:rFonts w:ascii="Garamond" w:hAnsi="Garamond" w:cstheme="minorHAnsi"/>
          <w:color w:val="000000"/>
          <w:sz w:val="28"/>
          <w:szCs w:val="28"/>
        </w:rPr>
        <w:t xml:space="preserve">studies in history. </w:t>
      </w:r>
      <w:r w:rsidR="006E3FC7">
        <w:rPr>
          <w:rFonts w:ascii="Garamond" w:hAnsi="Garamond" w:cstheme="minorHAnsi"/>
          <w:color w:val="000000"/>
          <w:sz w:val="28"/>
          <w:szCs w:val="28"/>
        </w:rPr>
        <w:t xml:space="preserve">The authors of </w:t>
      </w:r>
      <w:r w:rsidR="006E3FC7" w:rsidRPr="00A21AA4">
        <w:rPr>
          <w:rFonts w:ascii="Garamond" w:hAnsi="Garamond" w:cstheme="minorHAnsi"/>
          <w:i/>
          <w:color w:val="000000"/>
          <w:sz w:val="28"/>
          <w:szCs w:val="28"/>
        </w:rPr>
        <w:t xml:space="preserve">Catholicity </w:t>
      </w:r>
      <w:r w:rsidR="006E3FC7">
        <w:rPr>
          <w:rFonts w:ascii="Garamond" w:hAnsi="Garamond" w:cstheme="minorHAnsi"/>
          <w:color w:val="000000"/>
          <w:sz w:val="28"/>
          <w:szCs w:val="28"/>
        </w:rPr>
        <w:t>alleged that ‘Protestantism has not really come to terms with the reality of History as the scene of the continuous presence of the Divine life that flows from the Incarnation.</w:t>
      </w:r>
      <w:r w:rsidR="006E3FC7" w:rsidRPr="00E76258">
        <w:rPr>
          <w:rStyle w:val="FootnoteReference"/>
          <w:rFonts w:ascii="Book Antiqua" w:hAnsi="Book Antiqua"/>
          <w:sz w:val="28"/>
          <w:szCs w:val="28"/>
        </w:rPr>
        <w:footnoteReference w:id="43"/>
      </w:r>
      <w:r w:rsidR="006E3FC7">
        <w:rPr>
          <w:rFonts w:ascii="Garamond" w:hAnsi="Garamond" w:cstheme="minorHAnsi"/>
          <w:color w:val="000000"/>
          <w:sz w:val="28"/>
          <w:szCs w:val="28"/>
        </w:rPr>
        <w:t xml:space="preserve"> The authors of </w:t>
      </w:r>
      <w:r w:rsidR="006E3FC7" w:rsidRPr="006E3FC7">
        <w:rPr>
          <w:rFonts w:ascii="Garamond" w:hAnsi="Garamond" w:cstheme="minorHAnsi"/>
          <w:i/>
          <w:color w:val="000000"/>
          <w:sz w:val="28"/>
          <w:szCs w:val="28"/>
        </w:rPr>
        <w:t>The Catholicity of Protestantism</w:t>
      </w:r>
      <w:r w:rsidR="006E3FC7">
        <w:rPr>
          <w:rFonts w:ascii="Garamond" w:hAnsi="Garamond" w:cstheme="minorHAnsi"/>
          <w:color w:val="000000"/>
          <w:sz w:val="28"/>
          <w:szCs w:val="28"/>
        </w:rPr>
        <w:t xml:space="preserve"> replied that Catholicity had not come to terms with Protestantism altogether. The authors of </w:t>
      </w:r>
      <w:r w:rsidR="006E3FC7" w:rsidRPr="00A21AA4">
        <w:rPr>
          <w:rFonts w:ascii="Garamond" w:hAnsi="Garamond" w:cstheme="minorHAnsi"/>
          <w:i/>
          <w:color w:val="000000"/>
          <w:sz w:val="28"/>
          <w:szCs w:val="28"/>
        </w:rPr>
        <w:t xml:space="preserve">The Fulness of Christ </w:t>
      </w:r>
      <w:r w:rsidR="006E3FC7">
        <w:rPr>
          <w:rFonts w:ascii="Garamond" w:hAnsi="Garamond" w:cstheme="minorHAnsi"/>
          <w:color w:val="000000"/>
          <w:sz w:val="28"/>
          <w:szCs w:val="28"/>
        </w:rPr>
        <w:t xml:space="preserve">declared, ‘The Church owes its existence , and its power to grow, to the acts of God in history’, adding that if they all could but penetrate more deeply into the will and purpose of God </w:t>
      </w:r>
      <w:r w:rsidR="00A21AA4">
        <w:rPr>
          <w:rFonts w:ascii="Garamond" w:hAnsi="Garamond" w:cstheme="minorHAnsi"/>
          <w:color w:val="000000"/>
          <w:sz w:val="28"/>
          <w:szCs w:val="28"/>
        </w:rPr>
        <w:t>they should ‘be able to establish criteria by which the Church in history can be judged’.</w:t>
      </w:r>
      <w:r w:rsidR="00A21AA4" w:rsidRPr="00A21AA4">
        <w:rPr>
          <w:rStyle w:val="FootnoteReference"/>
          <w:rFonts w:ascii="Book Antiqua" w:hAnsi="Book Antiqua"/>
          <w:sz w:val="28"/>
          <w:szCs w:val="28"/>
        </w:rPr>
        <w:t xml:space="preserve"> </w:t>
      </w:r>
      <w:r w:rsidR="00A21AA4" w:rsidRPr="00E76258">
        <w:rPr>
          <w:rStyle w:val="FootnoteReference"/>
          <w:rFonts w:ascii="Book Antiqua" w:hAnsi="Book Antiqua"/>
          <w:sz w:val="28"/>
          <w:szCs w:val="28"/>
        </w:rPr>
        <w:footnoteReference w:id="44"/>
      </w:r>
      <w:r w:rsidR="00A21AA4">
        <w:rPr>
          <w:rFonts w:ascii="Garamond" w:hAnsi="Garamond" w:cstheme="minorHAnsi"/>
          <w:color w:val="000000"/>
          <w:sz w:val="28"/>
          <w:szCs w:val="28"/>
        </w:rPr>
        <w:t xml:space="preserve"> </w:t>
      </w:r>
      <w:r>
        <w:rPr>
          <w:rFonts w:ascii="Garamond" w:hAnsi="Garamond" w:cstheme="minorHAnsi"/>
          <w:color w:val="000000"/>
          <w:sz w:val="28"/>
          <w:szCs w:val="28"/>
        </w:rPr>
        <w:t>A</w:t>
      </w:r>
      <w:r w:rsidRPr="00A90DAC">
        <w:rPr>
          <w:rFonts w:ascii="Garamond" w:hAnsi="Garamond" w:cstheme="minorHAnsi"/>
          <w:color w:val="000000"/>
          <w:sz w:val="28"/>
          <w:szCs w:val="28"/>
        </w:rPr>
        <w:t xml:space="preserve">ll three came to their own distinct conclusions </w:t>
      </w:r>
      <w:r w:rsidRPr="00A90DAC">
        <w:rPr>
          <w:rFonts w:ascii="Garamond" w:hAnsi="Garamond" w:cstheme="minorHAnsi"/>
          <w:color w:val="000000"/>
          <w:sz w:val="28"/>
          <w:szCs w:val="28"/>
        </w:rPr>
        <w:lastRenderedPageBreak/>
        <w:t xml:space="preserve">not about what was transient </w:t>
      </w:r>
      <w:r>
        <w:rPr>
          <w:rFonts w:ascii="Garamond" w:hAnsi="Garamond" w:cstheme="minorHAnsi"/>
          <w:color w:val="000000"/>
          <w:sz w:val="28"/>
          <w:szCs w:val="28"/>
        </w:rPr>
        <w:t xml:space="preserve">in Christian history </w:t>
      </w:r>
      <w:r w:rsidRPr="00A90DAC">
        <w:rPr>
          <w:rFonts w:ascii="Garamond" w:hAnsi="Garamond" w:cstheme="minorHAnsi"/>
          <w:color w:val="000000"/>
          <w:sz w:val="28"/>
          <w:szCs w:val="28"/>
        </w:rPr>
        <w:t>but what was, to use the</w:t>
      </w:r>
      <w:r>
        <w:rPr>
          <w:rFonts w:ascii="Garamond" w:hAnsi="Garamond" w:cstheme="minorHAnsi"/>
          <w:color w:val="000000"/>
          <w:sz w:val="28"/>
          <w:szCs w:val="28"/>
        </w:rPr>
        <w:t xml:space="preserve"> phrase ventured in </w:t>
      </w:r>
      <w:r w:rsidRPr="00403404">
        <w:rPr>
          <w:rFonts w:ascii="Garamond" w:hAnsi="Garamond" w:cstheme="minorHAnsi"/>
          <w:i/>
          <w:color w:val="000000"/>
          <w:sz w:val="28"/>
          <w:szCs w:val="28"/>
        </w:rPr>
        <w:t>Catholicity</w:t>
      </w:r>
      <w:r>
        <w:rPr>
          <w:rFonts w:ascii="Garamond" w:hAnsi="Garamond" w:cstheme="minorHAnsi"/>
          <w:color w:val="000000"/>
          <w:sz w:val="28"/>
          <w:szCs w:val="28"/>
        </w:rPr>
        <w:t>, ‘</w:t>
      </w:r>
      <w:r w:rsidRPr="00A90DAC">
        <w:rPr>
          <w:rFonts w:ascii="Garamond" w:hAnsi="Garamond" w:cstheme="minorHAnsi"/>
          <w:color w:val="000000"/>
          <w:sz w:val="28"/>
          <w:szCs w:val="28"/>
        </w:rPr>
        <w:t>constant and unalterable</w:t>
      </w:r>
      <w:r>
        <w:rPr>
          <w:rFonts w:ascii="Garamond" w:hAnsi="Garamond" w:cstheme="minorHAnsi"/>
          <w:color w:val="000000"/>
          <w:sz w:val="28"/>
          <w:szCs w:val="28"/>
        </w:rPr>
        <w:t>’</w:t>
      </w:r>
      <w:r w:rsidRPr="00A90DAC">
        <w:rPr>
          <w:rFonts w:ascii="Garamond" w:hAnsi="Garamond" w:cstheme="minorHAnsi"/>
          <w:color w:val="000000"/>
          <w:sz w:val="28"/>
          <w:szCs w:val="28"/>
        </w:rPr>
        <w:t>.</w:t>
      </w:r>
      <w:r w:rsidRPr="00D77714">
        <w:rPr>
          <w:rStyle w:val="FootnoteReference"/>
          <w:rFonts w:ascii="Book Antiqua" w:hAnsi="Book Antiqua"/>
          <w:sz w:val="28"/>
          <w:szCs w:val="28"/>
        </w:rPr>
        <w:t xml:space="preserve"> </w:t>
      </w:r>
      <w:r w:rsidRPr="00E76258">
        <w:rPr>
          <w:rStyle w:val="FootnoteReference"/>
          <w:rFonts w:ascii="Book Antiqua" w:hAnsi="Book Antiqua"/>
          <w:sz w:val="28"/>
          <w:szCs w:val="28"/>
        </w:rPr>
        <w:footnoteReference w:id="45"/>
      </w:r>
    </w:p>
    <w:p w:rsidR="007556C9" w:rsidRDefault="00A21AA4" w:rsidP="006D75FC">
      <w:pPr>
        <w:pStyle w:val="NormalWeb"/>
        <w:jc w:val="both"/>
        <w:rPr>
          <w:rFonts w:ascii="Garamond" w:hAnsi="Garamond" w:cstheme="minorHAnsi"/>
          <w:color w:val="000000"/>
          <w:sz w:val="28"/>
          <w:szCs w:val="28"/>
        </w:rPr>
      </w:pPr>
      <w:r>
        <w:rPr>
          <w:rFonts w:ascii="Garamond" w:hAnsi="Garamond" w:cstheme="minorHAnsi"/>
          <w:color w:val="000000"/>
          <w:sz w:val="28"/>
          <w:szCs w:val="28"/>
        </w:rPr>
        <w:t xml:space="preserve">But, however the arguments fell, </w:t>
      </w:r>
      <w:r w:rsidRPr="00A21AA4">
        <w:rPr>
          <w:rFonts w:ascii="Garamond" w:hAnsi="Garamond" w:cstheme="minorHAnsi"/>
          <w:i/>
          <w:color w:val="000000"/>
          <w:sz w:val="28"/>
          <w:szCs w:val="28"/>
        </w:rPr>
        <w:t>Catholicity</w:t>
      </w:r>
      <w:r>
        <w:rPr>
          <w:rFonts w:ascii="Garamond" w:hAnsi="Garamond" w:cstheme="minorHAnsi"/>
          <w:color w:val="000000"/>
          <w:sz w:val="28"/>
          <w:szCs w:val="28"/>
        </w:rPr>
        <w:t xml:space="preserve"> attempted a </w:t>
      </w:r>
      <w:r w:rsidR="001D0C86">
        <w:rPr>
          <w:rFonts w:ascii="Garamond" w:hAnsi="Garamond" w:cstheme="minorHAnsi"/>
          <w:color w:val="000000"/>
          <w:sz w:val="28"/>
          <w:szCs w:val="28"/>
        </w:rPr>
        <w:t xml:space="preserve">vast </w:t>
      </w:r>
      <w:r>
        <w:rPr>
          <w:rFonts w:ascii="Garamond" w:hAnsi="Garamond" w:cstheme="minorHAnsi"/>
          <w:color w:val="000000"/>
          <w:sz w:val="28"/>
          <w:szCs w:val="28"/>
        </w:rPr>
        <w:t xml:space="preserve">model of Christian history that was </w:t>
      </w:r>
      <w:r w:rsidR="001D0C86">
        <w:rPr>
          <w:rFonts w:ascii="Garamond" w:hAnsi="Garamond" w:cstheme="minorHAnsi"/>
          <w:color w:val="000000"/>
          <w:sz w:val="28"/>
          <w:szCs w:val="28"/>
        </w:rPr>
        <w:t>not only restlessly and insistently creative but conspicuous</w:t>
      </w:r>
      <w:r>
        <w:rPr>
          <w:rFonts w:ascii="Garamond" w:hAnsi="Garamond" w:cstheme="minorHAnsi"/>
          <w:color w:val="000000"/>
          <w:sz w:val="28"/>
          <w:szCs w:val="28"/>
        </w:rPr>
        <w:t xml:space="preserve"> in its scope and ambition. It would surely have occurr</w:t>
      </w:r>
      <w:r w:rsidR="00E73BC3">
        <w:rPr>
          <w:rFonts w:ascii="Garamond" w:hAnsi="Garamond" w:cstheme="minorHAnsi"/>
          <w:color w:val="000000"/>
          <w:sz w:val="28"/>
          <w:szCs w:val="28"/>
        </w:rPr>
        <w:t xml:space="preserve">ed to none of its authors that </w:t>
      </w:r>
      <w:r>
        <w:rPr>
          <w:rFonts w:ascii="Garamond" w:hAnsi="Garamond" w:cstheme="minorHAnsi"/>
          <w:color w:val="000000"/>
          <w:sz w:val="28"/>
          <w:szCs w:val="28"/>
        </w:rPr>
        <w:t>the</w:t>
      </w:r>
      <w:r w:rsidR="001D0C86">
        <w:rPr>
          <w:rFonts w:ascii="Garamond" w:hAnsi="Garamond" w:cstheme="minorHAnsi"/>
          <w:color w:val="000000"/>
          <w:sz w:val="28"/>
          <w:szCs w:val="28"/>
        </w:rPr>
        <w:t>ir work</w:t>
      </w:r>
      <w:r>
        <w:rPr>
          <w:rFonts w:ascii="Garamond" w:hAnsi="Garamond" w:cstheme="minorHAnsi"/>
          <w:color w:val="000000"/>
          <w:sz w:val="28"/>
          <w:szCs w:val="28"/>
        </w:rPr>
        <w:t xml:space="preserve"> shared at least something with other </w:t>
      </w:r>
      <w:r w:rsidR="001D0C86">
        <w:rPr>
          <w:rFonts w:ascii="Garamond" w:hAnsi="Garamond" w:cstheme="minorHAnsi"/>
          <w:color w:val="000000"/>
          <w:sz w:val="28"/>
          <w:szCs w:val="28"/>
        </w:rPr>
        <w:t>more widely acknowledged</w:t>
      </w:r>
      <w:r>
        <w:rPr>
          <w:rFonts w:ascii="Garamond" w:hAnsi="Garamond" w:cstheme="minorHAnsi"/>
          <w:color w:val="000000"/>
          <w:sz w:val="28"/>
          <w:szCs w:val="28"/>
        </w:rPr>
        <w:t xml:space="preserve">, and equally debatable, </w:t>
      </w:r>
      <w:r w:rsidRPr="00A21AA4">
        <w:rPr>
          <w:rFonts w:ascii="Garamond" w:hAnsi="Garamond" w:cstheme="minorHAnsi"/>
          <w:i/>
          <w:color w:val="000000"/>
          <w:sz w:val="28"/>
          <w:szCs w:val="28"/>
        </w:rPr>
        <w:t xml:space="preserve">tours </w:t>
      </w:r>
      <w:proofErr w:type="spellStart"/>
      <w:r w:rsidRPr="00A21AA4">
        <w:rPr>
          <w:rFonts w:ascii="Garamond" w:hAnsi="Garamond" w:cstheme="minorHAnsi"/>
          <w:i/>
          <w:color w:val="000000"/>
          <w:sz w:val="28"/>
          <w:szCs w:val="28"/>
        </w:rPr>
        <w:t>d’horizon</w:t>
      </w:r>
      <w:proofErr w:type="spellEnd"/>
      <w:r>
        <w:rPr>
          <w:rFonts w:ascii="Garamond" w:hAnsi="Garamond" w:cstheme="minorHAnsi"/>
          <w:color w:val="000000"/>
          <w:sz w:val="28"/>
          <w:szCs w:val="28"/>
        </w:rPr>
        <w:t xml:space="preserve">, like Jean Jacques Rousseau’s </w:t>
      </w:r>
      <w:r w:rsidRPr="00A21AA4">
        <w:rPr>
          <w:rFonts w:ascii="Garamond" w:hAnsi="Garamond" w:cstheme="minorHAnsi"/>
          <w:i/>
          <w:color w:val="000000"/>
          <w:sz w:val="28"/>
          <w:szCs w:val="28"/>
        </w:rPr>
        <w:t>Discourse on the Origins of Inequality</w:t>
      </w:r>
      <w:r>
        <w:rPr>
          <w:rFonts w:ascii="Garamond" w:hAnsi="Garamond" w:cstheme="minorHAnsi"/>
          <w:color w:val="000000"/>
          <w:sz w:val="28"/>
          <w:szCs w:val="28"/>
        </w:rPr>
        <w:t xml:space="preserve"> of 1755 or the </w:t>
      </w:r>
      <w:r w:rsidRPr="00A21AA4">
        <w:rPr>
          <w:rFonts w:ascii="Garamond" w:hAnsi="Garamond" w:cstheme="minorHAnsi"/>
          <w:i/>
          <w:color w:val="000000"/>
          <w:sz w:val="28"/>
          <w:szCs w:val="28"/>
        </w:rPr>
        <w:t>Communist Manifesto</w:t>
      </w:r>
      <w:r>
        <w:rPr>
          <w:rFonts w:ascii="Garamond" w:hAnsi="Garamond" w:cstheme="minorHAnsi"/>
          <w:color w:val="000000"/>
          <w:sz w:val="28"/>
          <w:szCs w:val="28"/>
        </w:rPr>
        <w:t xml:space="preserve"> of 1848 by Karl Marx</w:t>
      </w:r>
      <w:r w:rsidR="00E73BC3">
        <w:rPr>
          <w:rFonts w:ascii="Garamond" w:hAnsi="Garamond" w:cstheme="minorHAnsi"/>
          <w:color w:val="000000"/>
          <w:sz w:val="28"/>
          <w:szCs w:val="28"/>
        </w:rPr>
        <w:t>. But in its powerful integration of critical method and idealistic purpose it achieved a comparable effect</w:t>
      </w:r>
      <w:r w:rsidR="001D0C86">
        <w:rPr>
          <w:rFonts w:ascii="Garamond" w:hAnsi="Garamond" w:cstheme="minorHAnsi"/>
          <w:color w:val="000000"/>
          <w:sz w:val="28"/>
          <w:szCs w:val="28"/>
        </w:rPr>
        <w:t xml:space="preserve">. </w:t>
      </w:r>
      <w:r w:rsidR="00E73BC3" w:rsidRPr="00E73BC3">
        <w:rPr>
          <w:rFonts w:ascii="Garamond" w:hAnsi="Garamond" w:cstheme="minorHAnsi"/>
          <w:i/>
          <w:color w:val="000000"/>
          <w:sz w:val="28"/>
          <w:szCs w:val="28"/>
        </w:rPr>
        <w:t>Catholicity</w:t>
      </w:r>
      <w:r w:rsidR="00E73BC3">
        <w:rPr>
          <w:rFonts w:ascii="Garamond" w:hAnsi="Garamond" w:cstheme="minorHAnsi"/>
          <w:color w:val="000000"/>
          <w:sz w:val="28"/>
          <w:szCs w:val="28"/>
        </w:rPr>
        <w:t xml:space="preserve"> </w:t>
      </w:r>
      <w:r w:rsidR="001D0C86">
        <w:rPr>
          <w:rFonts w:ascii="Garamond" w:hAnsi="Garamond" w:cstheme="minorHAnsi"/>
          <w:color w:val="000000"/>
          <w:sz w:val="28"/>
          <w:szCs w:val="28"/>
        </w:rPr>
        <w:t xml:space="preserve">represented a moment in the history of Christian thought, albeit a small one. </w:t>
      </w:r>
      <w:r w:rsidR="00435279">
        <w:rPr>
          <w:rFonts w:ascii="Garamond" w:hAnsi="Garamond" w:cstheme="minorHAnsi"/>
          <w:color w:val="000000"/>
          <w:sz w:val="28"/>
          <w:szCs w:val="28"/>
        </w:rPr>
        <w:t>It affirmed the intellectual possibilities which could be claimed by the Catholic movement in the Church of England, and showed how they might be offered to in</w:t>
      </w:r>
      <w:r w:rsidR="00E73BC3">
        <w:rPr>
          <w:rFonts w:ascii="Garamond" w:hAnsi="Garamond" w:cstheme="minorHAnsi"/>
          <w:color w:val="000000"/>
          <w:sz w:val="28"/>
          <w:szCs w:val="28"/>
        </w:rPr>
        <w:t xml:space="preserve">spire the wider church to think, </w:t>
      </w:r>
      <w:r w:rsidR="00435279">
        <w:rPr>
          <w:rFonts w:ascii="Garamond" w:hAnsi="Garamond" w:cstheme="minorHAnsi"/>
          <w:color w:val="000000"/>
          <w:sz w:val="28"/>
          <w:szCs w:val="28"/>
        </w:rPr>
        <w:t>imagin</w:t>
      </w:r>
      <w:r w:rsidR="00E73BC3">
        <w:rPr>
          <w:rFonts w:ascii="Garamond" w:hAnsi="Garamond" w:cstheme="minorHAnsi"/>
          <w:color w:val="000000"/>
          <w:sz w:val="28"/>
          <w:szCs w:val="28"/>
        </w:rPr>
        <w:t>e and hope</w:t>
      </w:r>
      <w:r w:rsidR="00435279">
        <w:rPr>
          <w:rFonts w:ascii="Garamond" w:hAnsi="Garamond" w:cstheme="minorHAnsi"/>
          <w:color w:val="000000"/>
          <w:sz w:val="28"/>
          <w:szCs w:val="28"/>
        </w:rPr>
        <w:t xml:space="preserve">. It insisted that the </w:t>
      </w:r>
      <w:r w:rsidR="00E73BC3">
        <w:rPr>
          <w:rFonts w:ascii="Garamond" w:hAnsi="Garamond" w:cstheme="minorHAnsi"/>
          <w:color w:val="000000"/>
          <w:sz w:val="28"/>
          <w:szCs w:val="28"/>
        </w:rPr>
        <w:t>vision</w:t>
      </w:r>
      <w:r w:rsidR="00435279">
        <w:rPr>
          <w:rFonts w:ascii="Garamond" w:hAnsi="Garamond" w:cstheme="minorHAnsi"/>
          <w:color w:val="000000"/>
          <w:sz w:val="28"/>
          <w:szCs w:val="28"/>
        </w:rPr>
        <w:t xml:space="preserve"> of union was something fundamental to Anglicanism altogether and that the Anglican position could hardly expect to be justified if it ever abandoned such a vision. </w:t>
      </w:r>
      <w:r w:rsidR="008E6A32" w:rsidRPr="00A90DAC">
        <w:rPr>
          <w:rFonts w:ascii="Garamond" w:hAnsi="Garamond" w:cstheme="minorHAnsi"/>
          <w:color w:val="000000"/>
          <w:sz w:val="28"/>
          <w:szCs w:val="28"/>
        </w:rPr>
        <w:t xml:space="preserve">It was </w:t>
      </w:r>
      <w:r w:rsidR="008E6A32">
        <w:rPr>
          <w:rFonts w:ascii="Garamond" w:hAnsi="Garamond" w:cstheme="minorHAnsi"/>
          <w:color w:val="000000"/>
          <w:sz w:val="28"/>
          <w:szCs w:val="28"/>
        </w:rPr>
        <w:t>a</w:t>
      </w:r>
      <w:r w:rsidR="00FC3160">
        <w:rPr>
          <w:rFonts w:ascii="Garamond" w:hAnsi="Garamond" w:cstheme="minorHAnsi"/>
          <w:color w:val="000000"/>
          <w:sz w:val="28"/>
          <w:szCs w:val="28"/>
        </w:rPr>
        <w:t xml:space="preserve"> call</w:t>
      </w:r>
      <w:r w:rsidR="008E6A32">
        <w:rPr>
          <w:rFonts w:ascii="Garamond" w:hAnsi="Garamond" w:cstheme="minorHAnsi"/>
          <w:color w:val="000000"/>
          <w:sz w:val="28"/>
          <w:szCs w:val="28"/>
        </w:rPr>
        <w:t xml:space="preserve"> not for shallow solutions but for profundity;</w:t>
      </w:r>
      <w:r w:rsidR="008E6A32" w:rsidRPr="00A90DAC">
        <w:rPr>
          <w:rFonts w:ascii="Garamond" w:hAnsi="Garamond" w:cstheme="minorHAnsi"/>
          <w:color w:val="000000"/>
          <w:sz w:val="28"/>
          <w:szCs w:val="28"/>
        </w:rPr>
        <w:t xml:space="preserve"> an appeal to look beneath the surfaces</w:t>
      </w:r>
      <w:r w:rsidR="00FC3160">
        <w:rPr>
          <w:rFonts w:ascii="Garamond" w:hAnsi="Garamond" w:cstheme="minorHAnsi"/>
          <w:color w:val="000000"/>
          <w:sz w:val="28"/>
          <w:szCs w:val="28"/>
        </w:rPr>
        <w:t xml:space="preserve"> and</w:t>
      </w:r>
      <w:r w:rsidR="008E6A32" w:rsidRPr="00A90DAC">
        <w:rPr>
          <w:rFonts w:ascii="Garamond" w:hAnsi="Garamond" w:cstheme="minorHAnsi"/>
          <w:color w:val="000000"/>
          <w:sz w:val="28"/>
          <w:szCs w:val="28"/>
        </w:rPr>
        <w:t xml:space="preserve"> outward</w:t>
      </w:r>
      <w:r w:rsidR="00FC3160">
        <w:rPr>
          <w:rFonts w:ascii="Garamond" w:hAnsi="Garamond" w:cstheme="minorHAnsi"/>
          <w:color w:val="000000"/>
          <w:sz w:val="28"/>
          <w:szCs w:val="28"/>
        </w:rPr>
        <w:t xml:space="preserve"> forms of Christian life </w:t>
      </w:r>
      <w:r w:rsidR="008E6A32">
        <w:rPr>
          <w:rFonts w:ascii="Garamond" w:hAnsi="Garamond" w:cstheme="minorHAnsi"/>
          <w:color w:val="000000"/>
          <w:sz w:val="28"/>
          <w:szCs w:val="28"/>
        </w:rPr>
        <w:t xml:space="preserve">and to acknowledge that all </w:t>
      </w:r>
      <w:r w:rsidR="00435279">
        <w:rPr>
          <w:rFonts w:ascii="Garamond" w:hAnsi="Garamond" w:cstheme="minorHAnsi"/>
          <w:color w:val="000000"/>
          <w:sz w:val="28"/>
          <w:szCs w:val="28"/>
        </w:rPr>
        <w:t xml:space="preserve">Christians are </w:t>
      </w:r>
      <w:r w:rsidR="008E6A32">
        <w:rPr>
          <w:rFonts w:ascii="Garamond" w:hAnsi="Garamond" w:cstheme="minorHAnsi"/>
          <w:color w:val="000000"/>
          <w:sz w:val="28"/>
          <w:szCs w:val="28"/>
        </w:rPr>
        <w:t xml:space="preserve">caught up in something far greater, richer and deeper </w:t>
      </w:r>
      <w:r w:rsidR="00FC3160">
        <w:rPr>
          <w:rFonts w:ascii="Garamond" w:hAnsi="Garamond" w:cstheme="minorHAnsi"/>
          <w:color w:val="000000"/>
          <w:sz w:val="28"/>
          <w:szCs w:val="28"/>
        </w:rPr>
        <w:t xml:space="preserve">than </w:t>
      </w:r>
      <w:r w:rsidR="00435279">
        <w:rPr>
          <w:rFonts w:ascii="Garamond" w:hAnsi="Garamond" w:cstheme="minorHAnsi"/>
          <w:color w:val="000000"/>
          <w:sz w:val="28"/>
          <w:szCs w:val="28"/>
        </w:rPr>
        <w:t>they</w:t>
      </w:r>
      <w:r w:rsidR="00FC3160">
        <w:rPr>
          <w:rFonts w:ascii="Garamond" w:hAnsi="Garamond" w:cstheme="minorHAnsi"/>
          <w:color w:val="000000"/>
          <w:sz w:val="28"/>
          <w:szCs w:val="28"/>
        </w:rPr>
        <w:t xml:space="preserve"> can truly understand. </w:t>
      </w:r>
      <w:r w:rsidR="001D0C86">
        <w:rPr>
          <w:rFonts w:ascii="Garamond" w:hAnsi="Garamond" w:cstheme="minorHAnsi"/>
          <w:color w:val="000000"/>
          <w:sz w:val="28"/>
          <w:szCs w:val="28"/>
        </w:rPr>
        <w:t>If the</w:t>
      </w:r>
      <w:r w:rsidR="00FC3160">
        <w:rPr>
          <w:rFonts w:ascii="Garamond" w:hAnsi="Garamond" w:cstheme="minorHAnsi"/>
          <w:color w:val="000000"/>
          <w:sz w:val="28"/>
          <w:szCs w:val="28"/>
        </w:rPr>
        <w:t xml:space="preserve"> authors of </w:t>
      </w:r>
      <w:r w:rsidR="00FC3160" w:rsidRPr="00FC3160">
        <w:rPr>
          <w:rFonts w:ascii="Garamond" w:hAnsi="Garamond" w:cstheme="minorHAnsi"/>
          <w:i/>
          <w:color w:val="000000"/>
          <w:sz w:val="28"/>
          <w:szCs w:val="28"/>
        </w:rPr>
        <w:t>Catholicity</w:t>
      </w:r>
      <w:r w:rsidR="001D0C86">
        <w:rPr>
          <w:rFonts w:ascii="Garamond" w:hAnsi="Garamond" w:cstheme="minorHAnsi"/>
          <w:color w:val="000000"/>
          <w:sz w:val="28"/>
          <w:szCs w:val="28"/>
        </w:rPr>
        <w:t xml:space="preserve"> were found to understand important things well it was much to their credit. If they </w:t>
      </w:r>
      <w:r w:rsidR="008E6A32">
        <w:rPr>
          <w:rFonts w:ascii="Garamond" w:hAnsi="Garamond" w:cstheme="minorHAnsi"/>
          <w:color w:val="000000"/>
          <w:sz w:val="28"/>
          <w:szCs w:val="28"/>
        </w:rPr>
        <w:t>misunderstoo</w:t>
      </w:r>
      <w:r w:rsidR="001D0C86">
        <w:rPr>
          <w:rFonts w:ascii="Garamond" w:hAnsi="Garamond" w:cstheme="minorHAnsi"/>
          <w:color w:val="000000"/>
          <w:sz w:val="28"/>
          <w:szCs w:val="28"/>
        </w:rPr>
        <w:t xml:space="preserve">d them creatively the debt which others owed was perhaps still greater because it stirred them to </w:t>
      </w:r>
      <w:r w:rsidR="008E6A32">
        <w:rPr>
          <w:rFonts w:ascii="Garamond" w:hAnsi="Garamond" w:cstheme="minorHAnsi"/>
          <w:color w:val="000000"/>
          <w:sz w:val="28"/>
          <w:szCs w:val="28"/>
        </w:rPr>
        <w:t>answer</w:t>
      </w:r>
      <w:r w:rsidR="001D0C86">
        <w:rPr>
          <w:rFonts w:ascii="Garamond" w:hAnsi="Garamond" w:cstheme="minorHAnsi"/>
          <w:color w:val="000000"/>
          <w:sz w:val="28"/>
          <w:szCs w:val="28"/>
        </w:rPr>
        <w:t>.</w:t>
      </w:r>
      <w:r w:rsidR="008E6A32">
        <w:rPr>
          <w:rFonts w:ascii="Garamond" w:hAnsi="Garamond" w:cstheme="minorHAnsi"/>
          <w:color w:val="000000"/>
          <w:sz w:val="28"/>
          <w:szCs w:val="28"/>
        </w:rPr>
        <w:t xml:space="preserve"> </w:t>
      </w:r>
      <w:r w:rsidR="00E73BC3">
        <w:rPr>
          <w:rFonts w:ascii="Garamond" w:hAnsi="Garamond" w:cstheme="minorHAnsi"/>
          <w:color w:val="000000"/>
          <w:sz w:val="28"/>
          <w:szCs w:val="28"/>
        </w:rPr>
        <w:t>If their evocation of prim</w:t>
      </w:r>
      <w:r w:rsidR="00831EF2">
        <w:rPr>
          <w:rFonts w:ascii="Garamond" w:hAnsi="Garamond" w:cstheme="minorHAnsi"/>
          <w:color w:val="000000"/>
          <w:sz w:val="28"/>
          <w:szCs w:val="28"/>
        </w:rPr>
        <w:t>i</w:t>
      </w:r>
      <w:r w:rsidR="00E73BC3">
        <w:rPr>
          <w:rFonts w:ascii="Garamond" w:hAnsi="Garamond" w:cstheme="minorHAnsi"/>
          <w:color w:val="000000"/>
          <w:sz w:val="28"/>
          <w:szCs w:val="28"/>
        </w:rPr>
        <w:t>tive unity was</w:t>
      </w:r>
      <w:r w:rsidR="001A0DDE">
        <w:rPr>
          <w:rFonts w:ascii="Garamond" w:hAnsi="Garamond" w:cstheme="minorHAnsi"/>
          <w:color w:val="000000"/>
          <w:sz w:val="28"/>
          <w:szCs w:val="28"/>
        </w:rPr>
        <w:t xml:space="preserve"> inevitably to be criticised as</w:t>
      </w:r>
      <w:r w:rsidR="00E73BC3">
        <w:rPr>
          <w:rFonts w:ascii="Garamond" w:hAnsi="Garamond" w:cstheme="minorHAnsi"/>
          <w:color w:val="000000"/>
          <w:sz w:val="28"/>
          <w:szCs w:val="28"/>
        </w:rPr>
        <w:t xml:space="preserve"> a myth, it was a</w:t>
      </w:r>
      <w:r w:rsidR="001A0DDE">
        <w:rPr>
          <w:rFonts w:ascii="Garamond" w:hAnsi="Garamond" w:cstheme="minorHAnsi"/>
          <w:color w:val="000000"/>
          <w:sz w:val="28"/>
          <w:szCs w:val="28"/>
        </w:rPr>
        <w:t>n important and eloquent</w:t>
      </w:r>
      <w:r w:rsidR="00E73BC3">
        <w:rPr>
          <w:rFonts w:ascii="Garamond" w:hAnsi="Garamond" w:cstheme="minorHAnsi"/>
          <w:color w:val="000000"/>
          <w:sz w:val="28"/>
          <w:szCs w:val="28"/>
        </w:rPr>
        <w:t xml:space="preserve"> one.</w:t>
      </w:r>
      <w:r w:rsidR="001A0DDE">
        <w:rPr>
          <w:rFonts w:ascii="Garamond" w:hAnsi="Garamond" w:cstheme="minorHAnsi"/>
          <w:color w:val="000000"/>
          <w:sz w:val="28"/>
          <w:szCs w:val="28"/>
        </w:rPr>
        <w:t xml:space="preserve"> Nobody who read </w:t>
      </w:r>
      <w:r w:rsidR="001A0DDE" w:rsidRPr="001A0DDE">
        <w:rPr>
          <w:rFonts w:ascii="Garamond" w:hAnsi="Garamond" w:cstheme="minorHAnsi"/>
          <w:i/>
          <w:color w:val="000000"/>
          <w:sz w:val="28"/>
          <w:szCs w:val="28"/>
        </w:rPr>
        <w:t>Catholicity</w:t>
      </w:r>
      <w:r w:rsidR="001A0DDE">
        <w:rPr>
          <w:rFonts w:ascii="Garamond" w:hAnsi="Garamond" w:cstheme="minorHAnsi"/>
          <w:color w:val="000000"/>
          <w:sz w:val="28"/>
          <w:szCs w:val="28"/>
        </w:rPr>
        <w:t xml:space="preserve"> could rest content with th</w:t>
      </w:r>
      <w:r w:rsidR="00780967">
        <w:rPr>
          <w:rFonts w:ascii="Garamond" w:hAnsi="Garamond" w:cstheme="minorHAnsi"/>
          <w:color w:val="000000"/>
          <w:sz w:val="28"/>
          <w:szCs w:val="28"/>
        </w:rPr>
        <w:t>e state of the Christian Church</w:t>
      </w:r>
      <w:r w:rsidR="001A0DDE">
        <w:rPr>
          <w:rFonts w:ascii="Garamond" w:hAnsi="Garamond" w:cstheme="minorHAnsi"/>
          <w:color w:val="000000"/>
          <w:sz w:val="28"/>
          <w:szCs w:val="28"/>
        </w:rPr>
        <w:t xml:space="preserve"> as </w:t>
      </w:r>
      <w:r w:rsidR="00780967">
        <w:rPr>
          <w:rFonts w:ascii="Garamond" w:hAnsi="Garamond" w:cstheme="minorHAnsi"/>
          <w:color w:val="000000"/>
          <w:sz w:val="28"/>
          <w:szCs w:val="28"/>
        </w:rPr>
        <w:t>it was now to be found.</w:t>
      </w:r>
    </w:p>
    <w:p w:rsidR="006929E4" w:rsidRPr="006929E4" w:rsidRDefault="006D75FC" w:rsidP="006929E4">
      <w:pPr>
        <w:pStyle w:val="NormalWeb"/>
        <w:spacing w:before="0" w:beforeAutospacing="0" w:after="0" w:afterAutospacing="0"/>
        <w:jc w:val="both"/>
        <w:rPr>
          <w:rFonts w:ascii="Garamond" w:hAnsi="Garamond" w:cs="Calibri"/>
          <w:color w:val="000000"/>
          <w:sz w:val="28"/>
          <w:szCs w:val="28"/>
        </w:rPr>
      </w:pPr>
      <w:r>
        <w:rPr>
          <w:rFonts w:ascii="Garamond" w:hAnsi="Garamond" w:cstheme="minorHAnsi"/>
          <w:color w:val="000000"/>
          <w:sz w:val="28"/>
          <w:szCs w:val="28"/>
        </w:rPr>
        <w:t xml:space="preserve">It was Fisher’s achievement to ensure that </w:t>
      </w:r>
      <w:r w:rsidR="00FC3160">
        <w:rPr>
          <w:rFonts w:ascii="Garamond" w:hAnsi="Garamond" w:cstheme="minorHAnsi"/>
          <w:color w:val="000000"/>
          <w:sz w:val="28"/>
          <w:szCs w:val="28"/>
        </w:rPr>
        <w:t>it happened: when at least a side of him might well have preferred to get results to the problems of history by putting down layers of ecclesiastical concrete he knew how to incite an intellectual contribution</w:t>
      </w:r>
      <w:r w:rsidR="007556C9">
        <w:rPr>
          <w:rFonts w:ascii="Garamond" w:hAnsi="Garamond" w:cstheme="minorHAnsi"/>
          <w:color w:val="000000"/>
          <w:sz w:val="28"/>
          <w:szCs w:val="28"/>
        </w:rPr>
        <w:t>, how to irritate its authors into a firmer self-expression, and how to commend what they had given him to the whole Church.</w:t>
      </w:r>
      <w:r w:rsidR="008E6A32">
        <w:rPr>
          <w:rFonts w:ascii="Garamond" w:hAnsi="Garamond" w:cstheme="minorHAnsi"/>
          <w:color w:val="000000"/>
          <w:sz w:val="28"/>
          <w:szCs w:val="28"/>
        </w:rPr>
        <w:t xml:space="preserve"> </w:t>
      </w:r>
      <w:r w:rsidR="00FC3160">
        <w:rPr>
          <w:rFonts w:ascii="Garamond" w:hAnsi="Garamond" w:cstheme="minorHAnsi"/>
          <w:color w:val="000000"/>
          <w:sz w:val="28"/>
          <w:szCs w:val="28"/>
        </w:rPr>
        <w:t>To Ramsey</w:t>
      </w:r>
      <w:r w:rsidR="005E7B02">
        <w:rPr>
          <w:rFonts w:ascii="Garamond" w:hAnsi="Garamond" w:cstheme="minorHAnsi"/>
          <w:color w:val="000000"/>
          <w:sz w:val="28"/>
          <w:szCs w:val="28"/>
        </w:rPr>
        <w:t>, who showed himself to be a steadfast and effective chairman,</w:t>
      </w:r>
      <w:r w:rsidR="00FC3160">
        <w:rPr>
          <w:rFonts w:ascii="Garamond" w:hAnsi="Garamond" w:cstheme="minorHAnsi"/>
          <w:color w:val="000000"/>
          <w:sz w:val="28"/>
          <w:szCs w:val="28"/>
        </w:rPr>
        <w:t xml:space="preserve"> </w:t>
      </w:r>
      <w:r w:rsidR="00FC3160" w:rsidRPr="00FC3160">
        <w:rPr>
          <w:rFonts w:ascii="Garamond" w:hAnsi="Garamond" w:cstheme="minorHAnsi"/>
          <w:i/>
          <w:color w:val="000000"/>
          <w:sz w:val="28"/>
          <w:szCs w:val="28"/>
        </w:rPr>
        <w:t>Catholicity</w:t>
      </w:r>
      <w:r w:rsidR="00FC3160">
        <w:rPr>
          <w:rFonts w:ascii="Garamond" w:hAnsi="Garamond" w:cstheme="minorHAnsi"/>
          <w:color w:val="000000"/>
          <w:sz w:val="28"/>
          <w:szCs w:val="28"/>
        </w:rPr>
        <w:t xml:space="preserve"> owed much. To Dix it owed most of all. In 1947 t</w:t>
      </w:r>
      <w:r w:rsidRPr="00A90DAC">
        <w:rPr>
          <w:rFonts w:ascii="Garamond" w:hAnsi="Garamond" w:cstheme="minorHAnsi"/>
          <w:color w:val="000000"/>
          <w:sz w:val="28"/>
          <w:szCs w:val="28"/>
        </w:rPr>
        <w:t>he</w:t>
      </w:r>
      <w:r w:rsidR="00FC3160">
        <w:rPr>
          <w:rFonts w:ascii="Garamond" w:hAnsi="Garamond" w:cstheme="minorHAnsi"/>
          <w:color w:val="000000"/>
          <w:sz w:val="28"/>
          <w:szCs w:val="28"/>
        </w:rPr>
        <w:t>se three</w:t>
      </w:r>
      <w:r w:rsidRPr="00A90DAC">
        <w:rPr>
          <w:rFonts w:ascii="Garamond" w:hAnsi="Garamond" w:cstheme="minorHAnsi"/>
          <w:color w:val="000000"/>
          <w:sz w:val="28"/>
          <w:szCs w:val="28"/>
        </w:rPr>
        <w:t xml:space="preserve"> principal figures were launched</w:t>
      </w:r>
      <w:r w:rsidR="00FC3160">
        <w:rPr>
          <w:rFonts w:ascii="Garamond" w:hAnsi="Garamond" w:cstheme="minorHAnsi"/>
          <w:color w:val="000000"/>
          <w:sz w:val="28"/>
          <w:szCs w:val="28"/>
        </w:rPr>
        <w:t>,</w:t>
      </w:r>
      <w:r w:rsidRPr="00A90DAC">
        <w:rPr>
          <w:rFonts w:ascii="Garamond" w:hAnsi="Garamond" w:cstheme="minorHAnsi"/>
          <w:color w:val="000000"/>
          <w:sz w:val="28"/>
          <w:szCs w:val="28"/>
        </w:rPr>
        <w:t xml:space="preserve"> intentionally or unintentionally, on their own trajectories. </w:t>
      </w:r>
      <w:r w:rsidR="007556C9">
        <w:rPr>
          <w:rFonts w:ascii="Garamond" w:hAnsi="Garamond" w:cstheme="minorHAnsi"/>
          <w:color w:val="000000"/>
          <w:sz w:val="28"/>
          <w:szCs w:val="28"/>
        </w:rPr>
        <w:t xml:space="preserve">Fisher, who had held Ramsey to be </w:t>
      </w:r>
      <w:r w:rsidRPr="00A90DAC">
        <w:rPr>
          <w:rFonts w:ascii="Garamond" w:hAnsi="Garamond" w:cstheme="minorHAnsi"/>
          <w:color w:val="000000"/>
          <w:sz w:val="28"/>
          <w:szCs w:val="28"/>
        </w:rPr>
        <w:t xml:space="preserve">uncooperative over the Church of South India, would in retirement be </w:t>
      </w:r>
      <w:r w:rsidR="007556C9">
        <w:rPr>
          <w:rFonts w:ascii="Garamond" w:hAnsi="Garamond" w:cstheme="minorHAnsi"/>
          <w:color w:val="000000"/>
          <w:sz w:val="28"/>
          <w:szCs w:val="28"/>
        </w:rPr>
        <w:t xml:space="preserve">as </w:t>
      </w:r>
      <w:r w:rsidRPr="00A90DAC">
        <w:rPr>
          <w:rFonts w:ascii="Garamond" w:hAnsi="Garamond" w:cstheme="minorHAnsi"/>
          <w:color w:val="000000"/>
          <w:sz w:val="28"/>
          <w:szCs w:val="28"/>
        </w:rPr>
        <w:t xml:space="preserve">uncooperative in the </w:t>
      </w:r>
      <w:r w:rsidR="007556C9">
        <w:rPr>
          <w:rFonts w:ascii="Garamond" w:hAnsi="Garamond" w:cstheme="minorHAnsi"/>
          <w:color w:val="000000"/>
          <w:sz w:val="28"/>
          <w:szCs w:val="28"/>
        </w:rPr>
        <w:t>later conversations</w:t>
      </w:r>
      <w:r w:rsidR="005E7B02">
        <w:rPr>
          <w:rFonts w:ascii="Garamond" w:hAnsi="Garamond" w:cstheme="minorHAnsi"/>
          <w:color w:val="000000"/>
          <w:sz w:val="28"/>
          <w:szCs w:val="28"/>
        </w:rPr>
        <w:t xml:space="preserve"> with the Methodists for which Ramsey </w:t>
      </w:r>
      <w:r w:rsidR="00E73BC3">
        <w:rPr>
          <w:rFonts w:ascii="Garamond" w:hAnsi="Garamond" w:cstheme="minorHAnsi"/>
          <w:color w:val="000000"/>
          <w:sz w:val="28"/>
          <w:szCs w:val="28"/>
        </w:rPr>
        <w:t>cherished</w:t>
      </w:r>
      <w:r w:rsidR="005E7B02">
        <w:rPr>
          <w:rFonts w:ascii="Garamond" w:hAnsi="Garamond" w:cstheme="minorHAnsi"/>
          <w:color w:val="000000"/>
          <w:sz w:val="28"/>
          <w:szCs w:val="28"/>
        </w:rPr>
        <w:t xml:space="preserve"> such hopes.</w:t>
      </w:r>
      <w:r w:rsidRPr="00A90DAC">
        <w:rPr>
          <w:rFonts w:ascii="Garamond" w:hAnsi="Garamond" w:cstheme="minorHAnsi"/>
          <w:color w:val="000000"/>
          <w:sz w:val="28"/>
          <w:szCs w:val="28"/>
        </w:rPr>
        <w:t xml:space="preserve"> </w:t>
      </w:r>
      <w:r w:rsidR="007556C9">
        <w:rPr>
          <w:rFonts w:ascii="Garamond" w:hAnsi="Garamond" w:cstheme="minorHAnsi"/>
          <w:color w:val="000000"/>
          <w:sz w:val="28"/>
          <w:szCs w:val="28"/>
        </w:rPr>
        <w:t xml:space="preserve">Both lived to be old. By 1950 </w:t>
      </w:r>
      <w:r>
        <w:rPr>
          <w:rFonts w:ascii="Garamond" w:hAnsi="Garamond" w:cstheme="minorHAnsi"/>
          <w:color w:val="000000"/>
          <w:sz w:val="28"/>
          <w:szCs w:val="28"/>
        </w:rPr>
        <w:t>Gregory Dix</w:t>
      </w:r>
      <w:r w:rsidR="005E7B02">
        <w:rPr>
          <w:rFonts w:ascii="Garamond" w:hAnsi="Garamond" w:cstheme="minorHAnsi"/>
          <w:color w:val="000000"/>
          <w:sz w:val="28"/>
          <w:szCs w:val="28"/>
        </w:rPr>
        <w:t xml:space="preserve">, now prior of </w:t>
      </w:r>
      <w:proofErr w:type="spellStart"/>
      <w:r w:rsidR="005E7B02">
        <w:rPr>
          <w:rFonts w:ascii="Garamond" w:hAnsi="Garamond" w:cstheme="minorHAnsi"/>
          <w:color w:val="000000"/>
          <w:sz w:val="28"/>
          <w:szCs w:val="28"/>
        </w:rPr>
        <w:t>Nashdom</w:t>
      </w:r>
      <w:proofErr w:type="spellEnd"/>
      <w:r w:rsidR="005E7B02">
        <w:rPr>
          <w:rFonts w:ascii="Garamond" w:hAnsi="Garamond" w:cstheme="minorHAnsi"/>
          <w:color w:val="000000"/>
          <w:sz w:val="28"/>
          <w:szCs w:val="28"/>
        </w:rPr>
        <w:t>,</w:t>
      </w:r>
      <w:r>
        <w:rPr>
          <w:rFonts w:ascii="Garamond" w:hAnsi="Garamond" w:cstheme="minorHAnsi"/>
          <w:color w:val="000000"/>
          <w:sz w:val="28"/>
          <w:szCs w:val="28"/>
        </w:rPr>
        <w:t xml:space="preserve"> had only two years to live. The </w:t>
      </w:r>
      <w:r w:rsidR="005E7B02">
        <w:rPr>
          <w:rFonts w:ascii="Garamond" w:hAnsi="Garamond" w:cstheme="minorHAnsi"/>
          <w:color w:val="000000"/>
          <w:sz w:val="28"/>
          <w:szCs w:val="28"/>
        </w:rPr>
        <w:t>scholar</w:t>
      </w:r>
      <w:r w:rsidR="007556C9">
        <w:rPr>
          <w:rFonts w:ascii="Garamond" w:hAnsi="Garamond" w:cstheme="minorHAnsi"/>
          <w:color w:val="000000"/>
          <w:sz w:val="28"/>
          <w:szCs w:val="28"/>
        </w:rPr>
        <w:t xml:space="preserve"> </w:t>
      </w:r>
      <w:r w:rsidR="003D7499">
        <w:rPr>
          <w:rFonts w:ascii="Garamond" w:hAnsi="Garamond" w:cstheme="minorHAnsi"/>
          <w:color w:val="000000"/>
          <w:sz w:val="28"/>
          <w:szCs w:val="28"/>
        </w:rPr>
        <w:t>whom</w:t>
      </w:r>
      <w:r>
        <w:rPr>
          <w:rFonts w:ascii="Garamond" w:hAnsi="Garamond" w:cstheme="minorHAnsi"/>
          <w:color w:val="000000"/>
          <w:sz w:val="28"/>
          <w:szCs w:val="28"/>
        </w:rPr>
        <w:t xml:space="preserve"> Kenneth Kirk once described as ‘the most brilliant man in the Church of England’ died from intestinal cancer on 12 May 1952</w:t>
      </w:r>
      <w:r w:rsidR="005E7B02">
        <w:rPr>
          <w:rFonts w:ascii="Garamond" w:hAnsi="Garamond" w:cstheme="minorHAnsi"/>
          <w:color w:val="000000"/>
          <w:sz w:val="28"/>
          <w:szCs w:val="28"/>
        </w:rPr>
        <w:t xml:space="preserve">. Kirk himself wrote, ‘He was one of the saintliest people I have ever known, &amp; though he died </w:t>
      </w:r>
      <w:r w:rsidR="005E7B02">
        <w:rPr>
          <w:rFonts w:ascii="Garamond" w:hAnsi="Garamond" w:cstheme="minorHAnsi"/>
          <w:color w:val="000000"/>
          <w:sz w:val="28"/>
          <w:szCs w:val="28"/>
        </w:rPr>
        <w:lastRenderedPageBreak/>
        <w:t>young the mark he left on the Church of England will live for a long time.’</w:t>
      </w:r>
      <w:r>
        <w:rPr>
          <w:rFonts w:ascii="Garamond" w:hAnsi="Garamond" w:cstheme="minorHAnsi"/>
          <w:color w:val="000000"/>
          <w:sz w:val="28"/>
          <w:szCs w:val="28"/>
        </w:rPr>
        <w:t>.</w:t>
      </w:r>
      <w:r w:rsidR="003D7499" w:rsidRPr="00E76258">
        <w:rPr>
          <w:rStyle w:val="FootnoteReference"/>
          <w:rFonts w:ascii="Book Antiqua" w:hAnsi="Book Antiqua"/>
          <w:sz w:val="28"/>
          <w:szCs w:val="28"/>
        </w:rPr>
        <w:footnoteReference w:id="46"/>
      </w:r>
      <w:r w:rsidR="00F41907">
        <w:rPr>
          <w:rFonts w:ascii="Book Antiqua" w:hAnsi="Book Antiqua"/>
          <w:sz w:val="28"/>
          <w:szCs w:val="28"/>
        </w:rPr>
        <w:t xml:space="preserve"> </w:t>
      </w:r>
      <w:r w:rsidR="006929E4" w:rsidRPr="006929E4">
        <w:rPr>
          <w:rFonts w:ascii="Garamond" w:hAnsi="Garamond" w:cs="Calibri"/>
          <w:color w:val="000000"/>
          <w:sz w:val="28"/>
          <w:szCs w:val="28"/>
        </w:rPr>
        <w:t xml:space="preserve">Late in his life Nathaniel </w:t>
      </w:r>
      <w:proofErr w:type="spellStart"/>
      <w:r w:rsidR="006929E4" w:rsidRPr="006929E4">
        <w:rPr>
          <w:rFonts w:ascii="Garamond" w:hAnsi="Garamond" w:cs="Calibri"/>
          <w:color w:val="000000"/>
          <w:sz w:val="28"/>
          <w:szCs w:val="28"/>
        </w:rPr>
        <w:t>Micklem</w:t>
      </w:r>
      <w:proofErr w:type="spellEnd"/>
      <w:r w:rsidR="006929E4" w:rsidRPr="006929E4">
        <w:rPr>
          <w:rFonts w:ascii="Garamond" w:hAnsi="Garamond" w:cs="Calibri"/>
          <w:color w:val="000000"/>
          <w:sz w:val="28"/>
          <w:szCs w:val="28"/>
        </w:rPr>
        <w:t xml:space="preserve"> remembered a meeting which had taken place in Mansfield College, Oxford late in 19</w:t>
      </w:r>
      <w:r w:rsidR="006929E4">
        <w:rPr>
          <w:rFonts w:ascii="Garamond" w:hAnsi="Garamond" w:cs="Calibri"/>
          <w:color w:val="000000"/>
          <w:sz w:val="28"/>
          <w:szCs w:val="28"/>
        </w:rPr>
        <w:t>49, between Free Churchmen and ‘</w:t>
      </w:r>
      <w:r w:rsidR="006929E4" w:rsidRPr="006929E4">
        <w:rPr>
          <w:rFonts w:ascii="Garamond" w:hAnsi="Garamond" w:cs="Calibri"/>
          <w:color w:val="000000"/>
          <w:sz w:val="28"/>
          <w:szCs w:val="28"/>
        </w:rPr>
        <w:t>strong Anglo-Catholics</w:t>
      </w:r>
      <w:r w:rsidR="006929E4">
        <w:rPr>
          <w:rFonts w:ascii="Garamond" w:hAnsi="Garamond" w:cs="Calibri"/>
          <w:color w:val="000000"/>
          <w:sz w:val="28"/>
          <w:szCs w:val="28"/>
        </w:rPr>
        <w:t>’:</w:t>
      </w:r>
      <w:r w:rsidR="006929E4" w:rsidRPr="006929E4">
        <w:rPr>
          <w:rFonts w:ascii="Garamond" w:hAnsi="Garamond" w:cs="Calibri"/>
          <w:color w:val="000000"/>
          <w:sz w:val="28"/>
          <w:szCs w:val="28"/>
        </w:rPr>
        <w:t xml:space="preserve">  </w:t>
      </w:r>
      <w:r w:rsidR="006929E4">
        <w:rPr>
          <w:rFonts w:ascii="Garamond" w:hAnsi="Garamond" w:cs="Calibri"/>
          <w:color w:val="000000"/>
          <w:sz w:val="28"/>
          <w:szCs w:val="28"/>
        </w:rPr>
        <w:t>‘</w:t>
      </w:r>
      <w:r w:rsidR="006929E4" w:rsidRPr="006929E4">
        <w:rPr>
          <w:rFonts w:ascii="Garamond" w:hAnsi="Garamond" w:cs="Calibri"/>
          <w:color w:val="000000"/>
          <w:sz w:val="28"/>
          <w:szCs w:val="28"/>
        </w:rPr>
        <w:t>We met for two or three days: we knew well that at some point there was profound difference between us, but at the end of our sessions we were utter</w:t>
      </w:r>
      <w:r w:rsidR="006929E4">
        <w:rPr>
          <w:rFonts w:ascii="Garamond" w:hAnsi="Garamond" w:cs="Calibri"/>
          <w:color w:val="000000"/>
          <w:sz w:val="28"/>
          <w:szCs w:val="28"/>
        </w:rPr>
        <w:t>ly unable to define that point.’</w:t>
      </w:r>
      <w:r w:rsidR="006929E4" w:rsidRPr="006929E4">
        <w:rPr>
          <w:rFonts w:ascii="Garamond" w:hAnsi="Garamond" w:cs="Calibri"/>
          <w:color w:val="000000"/>
          <w:sz w:val="28"/>
          <w:szCs w:val="28"/>
        </w:rPr>
        <w:t xml:space="preserve"> The concla</w:t>
      </w:r>
      <w:r w:rsidR="006929E4">
        <w:rPr>
          <w:rFonts w:ascii="Garamond" w:hAnsi="Garamond" w:cs="Calibri"/>
          <w:color w:val="000000"/>
          <w:sz w:val="28"/>
          <w:szCs w:val="28"/>
        </w:rPr>
        <w:t>ve had still left him with one ‘sacred memory’</w:t>
      </w:r>
      <w:r w:rsidR="006929E4" w:rsidRPr="006929E4">
        <w:rPr>
          <w:rFonts w:ascii="Garamond" w:hAnsi="Garamond" w:cs="Calibri"/>
          <w:color w:val="000000"/>
          <w:sz w:val="28"/>
          <w:szCs w:val="28"/>
        </w:rPr>
        <w:t>: </w:t>
      </w:r>
    </w:p>
    <w:p w:rsidR="006929E4" w:rsidRPr="006929E4" w:rsidRDefault="006929E4" w:rsidP="006929E4">
      <w:pPr>
        <w:spacing w:after="0" w:line="240" w:lineRule="auto"/>
        <w:jc w:val="both"/>
        <w:rPr>
          <w:rFonts w:ascii="Garamond" w:eastAsia="Times New Roman" w:hAnsi="Garamond" w:cs="Calibri"/>
          <w:color w:val="000000"/>
          <w:sz w:val="28"/>
          <w:szCs w:val="28"/>
          <w:lang w:eastAsia="en-GB"/>
        </w:rPr>
      </w:pPr>
    </w:p>
    <w:p w:rsidR="006929E4" w:rsidRPr="006929E4" w:rsidRDefault="006929E4" w:rsidP="006929E4">
      <w:pPr>
        <w:spacing w:after="0" w:line="240" w:lineRule="auto"/>
        <w:ind w:left="720"/>
        <w:jc w:val="both"/>
        <w:rPr>
          <w:rFonts w:ascii="Garamond" w:eastAsia="Times New Roman" w:hAnsi="Garamond" w:cs="Calibri"/>
          <w:color w:val="000000"/>
          <w:sz w:val="28"/>
          <w:szCs w:val="28"/>
          <w:lang w:eastAsia="en-GB"/>
        </w:rPr>
      </w:pPr>
      <w:r w:rsidRPr="006929E4">
        <w:rPr>
          <w:rFonts w:ascii="Garamond" w:eastAsia="Times New Roman" w:hAnsi="Garamond" w:cs="Calibri"/>
          <w:color w:val="000000"/>
          <w:sz w:val="28"/>
          <w:szCs w:val="28"/>
          <w:lang w:eastAsia="en-GB"/>
        </w:rPr>
        <w:t xml:space="preserve">It fell to Dom Gregory Dix to lead our devotions in the College Chapel. He called us to prayer, and then it was as if he forgot all about us. He began to speak to Jesus as a man speaks to his near friend: he poured out all his heart, all his longings in passionate spontaneous prayer It filled me with awe … Reunion will come when disunity has become intolerable to us. Officially, of course, I am bound to regard some of Gregory Dix's opinions as quite outrageous but I held him in warm affection. He lived radiantly and triumphally </w:t>
      </w:r>
      <w:r w:rsidRPr="006929E4">
        <w:rPr>
          <w:rFonts w:ascii="Garamond" w:eastAsia="Times New Roman" w:hAnsi="Garamond" w:cs="Calibri"/>
          <w:i/>
          <w:iCs/>
          <w:color w:val="000000"/>
          <w:sz w:val="28"/>
          <w:szCs w:val="28"/>
          <w:bdr w:val="none" w:sz="0" w:space="0" w:color="auto" w:frame="1"/>
          <w:lang w:eastAsia="en-GB"/>
        </w:rPr>
        <w:t>in Domino</w:t>
      </w:r>
      <w:r w:rsidRPr="006929E4">
        <w:rPr>
          <w:rFonts w:ascii="Garamond" w:eastAsia="Times New Roman" w:hAnsi="Garamond" w:cs="Calibri"/>
          <w:color w:val="000000"/>
          <w:sz w:val="28"/>
          <w:szCs w:val="28"/>
          <w:lang w:eastAsia="en-GB"/>
        </w:rPr>
        <w:t>.</w:t>
      </w:r>
      <w:r w:rsidRPr="006929E4">
        <w:rPr>
          <w:rStyle w:val="FootnoteReference"/>
          <w:rFonts w:ascii="Book Antiqua" w:hAnsi="Book Antiqua"/>
          <w:sz w:val="28"/>
          <w:szCs w:val="28"/>
        </w:rPr>
        <w:t xml:space="preserve"> </w:t>
      </w:r>
      <w:r w:rsidRPr="00E76258">
        <w:rPr>
          <w:rStyle w:val="FootnoteReference"/>
          <w:rFonts w:ascii="Book Antiqua" w:hAnsi="Book Antiqua"/>
          <w:sz w:val="28"/>
          <w:szCs w:val="28"/>
        </w:rPr>
        <w:footnoteReference w:id="47"/>
      </w:r>
    </w:p>
    <w:p w:rsidR="006D75FC" w:rsidRPr="00F41907" w:rsidRDefault="006D75FC" w:rsidP="006D75FC">
      <w:pPr>
        <w:pStyle w:val="NormalWeb"/>
        <w:jc w:val="both"/>
        <w:rPr>
          <w:rFonts w:ascii="Garamond" w:hAnsi="Garamond" w:cstheme="minorHAnsi"/>
          <w:color w:val="000000"/>
          <w:sz w:val="28"/>
          <w:szCs w:val="28"/>
        </w:rPr>
      </w:pPr>
    </w:p>
    <w:p w:rsidR="006D75FC" w:rsidRDefault="006D75FC" w:rsidP="001B3FA9">
      <w:pPr>
        <w:pStyle w:val="NormalWeb"/>
        <w:jc w:val="both"/>
        <w:rPr>
          <w:rFonts w:ascii="Garamond" w:hAnsi="Garamond" w:cstheme="minorHAnsi"/>
          <w:color w:val="000000"/>
          <w:sz w:val="28"/>
          <w:szCs w:val="28"/>
        </w:rPr>
      </w:pPr>
    </w:p>
    <w:p w:rsidR="006D75FC" w:rsidRPr="00A90DAC" w:rsidRDefault="006D75FC" w:rsidP="001B3FA9">
      <w:pPr>
        <w:pStyle w:val="NormalWeb"/>
        <w:jc w:val="both"/>
        <w:rPr>
          <w:rFonts w:ascii="Garamond" w:hAnsi="Garamond" w:cstheme="minorHAnsi"/>
          <w:color w:val="000000"/>
          <w:sz w:val="28"/>
          <w:szCs w:val="28"/>
        </w:rPr>
      </w:pPr>
    </w:p>
    <w:sectPr w:rsidR="006D75FC" w:rsidRPr="00A90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B5D" w:rsidRDefault="00006B5D" w:rsidP="00A90DAC">
      <w:pPr>
        <w:spacing w:after="0" w:line="240" w:lineRule="auto"/>
      </w:pPr>
      <w:r>
        <w:separator/>
      </w:r>
    </w:p>
  </w:endnote>
  <w:endnote w:type="continuationSeparator" w:id="0">
    <w:p w:rsidR="00006B5D" w:rsidRDefault="00006B5D" w:rsidP="00A9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rus BT">
    <w:altName w:val="Poor Richar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B5D" w:rsidRDefault="00006B5D" w:rsidP="00A90DAC">
      <w:pPr>
        <w:spacing w:after="0" w:line="240" w:lineRule="auto"/>
      </w:pPr>
      <w:r>
        <w:separator/>
      </w:r>
    </w:p>
  </w:footnote>
  <w:footnote w:type="continuationSeparator" w:id="0">
    <w:p w:rsidR="00006B5D" w:rsidRDefault="00006B5D" w:rsidP="00A90DAC">
      <w:pPr>
        <w:spacing w:after="0" w:line="240" w:lineRule="auto"/>
      </w:pPr>
      <w:r>
        <w:continuationSeparator/>
      </w:r>
    </w:p>
  </w:footnote>
  <w:footnote w:id="1">
    <w:p w:rsidR="00AB09FA" w:rsidRPr="003A6E89" w:rsidRDefault="00AB09FA" w:rsidP="00E4491B">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This article is based upon a paper given at an anniversary conference held at Southwark cathedral under the auspices of the Society of Faith </w:t>
      </w:r>
      <w:r w:rsidR="00362B77">
        <w:rPr>
          <w:rFonts w:ascii="Garamond" w:hAnsi="Garamond"/>
          <w:sz w:val="24"/>
          <w:szCs w:val="24"/>
        </w:rPr>
        <w:t>o</w:t>
      </w:r>
      <w:r w:rsidRPr="003A6E89">
        <w:rPr>
          <w:rFonts w:ascii="Garamond" w:hAnsi="Garamond"/>
          <w:sz w:val="24"/>
          <w:szCs w:val="24"/>
        </w:rPr>
        <w:t xml:space="preserve">n </w:t>
      </w:r>
      <w:r w:rsidR="00362B77">
        <w:rPr>
          <w:rFonts w:ascii="Garamond" w:hAnsi="Garamond"/>
          <w:sz w:val="24"/>
          <w:szCs w:val="24"/>
        </w:rPr>
        <w:t xml:space="preserve">4 </w:t>
      </w:r>
      <w:r w:rsidRPr="003A6E89">
        <w:rPr>
          <w:rFonts w:ascii="Garamond" w:hAnsi="Garamond"/>
          <w:sz w:val="24"/>
          <w:szCs w:val="24"/>
        </w:rPr>
        <w:t xml:space="preserve">November 2017. It was the last thing that I discussed with Geoffrey Rowell and I still owe much to him for the provision of materials. I am also </w:t>
      </w:r>
      <w:r w:rsidR="001A0DDE">
        <w:rPr>
          <w:rFonts w:ascii="Garamond" w:hAnsi="Garamond"/>
          <w:sz w:val="24"/>
          <w:szCs w:val="24"/>
        </w:rPr>
        <w:t xml:space="preserve">particularly </w:t>
      </w:r>
      <w:r w:rsidRPr="003A6E89">
        <w:rPr>
          <w:rFonts w:ascii="Garamond" w:hAnsi="Garamond"/>
          <w:sz w:val="24"/>
          <w:szCs w:val="24"/>
        </w:rPr>
        <w:t>grateful to Stephen Tucker</w:t>
      </w:r>
      <w:r w:rsidR="001A0DDE">
        <w:rPr>
          <w:rFonts w:ascii="Garamond" w:hAnsi="Garamond"/>
          <w:sz w:val="24"/>
          <w:szCs w:val="24"/>
        </w:rPr>
        <w:t xml:space="preserve"> and Robert Gage</w:t>
      </w:r>
      <w:r w:rsidRPr="003A6E89">
        <w:rPr>
          <w:rFonts w:ascii="Garamond" w:hAnsi="Garamond"/>
          <w:sz w:val="24"/>
          <w:szCs w:val="24"/>
        </w:rPr>
        <w:t>.</w:t>
      </w:r>
    </w:p>
  </w:footnote>
  <w:footnote w:id="2">
    <w:p w:rsidR="00AB09FA" w:rsidRPr="003A6E89" w:rsidRDefault="00AB09FA" w:rsidP="00A90DAC">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Andrew Chandler, </w:t>
      </w:r>
      <w:r w:rsidRPr="003A6E89">
        <w:rPr>
          <w:rFonts w:ascii="Garamond" w:hAnsi="Garamond"/>
          <w:i/>
          <w:sz w:val="24"/>
          <w:szCs w:val="24"/>
        </w:rPr>
        <w:t>The Church of England in the Twentieth Century: The Church Commissioners and the Politics of Reform</w:t>
      </w:r>
      <w:r w:rsidRPr="003A6E89">
        <w:rPr>
          <w:rFonts w:ascii="Garamond" w:hAnsi="Garamond"/>
          <w:sz w:val="24"/>
          <w:szCs w:val="24"/>
        </w:rPr>
        <w:t xml:space="preserve"> (Woodbridge, 2008), p. 137.</w:t>
      </w:r>
    </w:p>
  </w:footnote>
  <w:footnote w:id="3">
    <w:p w:rsidR="00AB09FA" w:rsidRPr="003A6E89" w:rsidRDefault="00AB09FA" w:rsidP="00A90DAC">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For three biographical studies see William Purcell, </w:t>
      </w:r>
      <w:r w:rsidR="003A6E89" w:rsidRPr="00362B77">
        <w:rPr>
          <w:rFonts w:ascii="Garamond" w:hAnsi="Garamond"/>
          <w:i/>
          <w:sz w:val="24"/>
          <w:szCs w:val="24"/>
        </w:rPr>
        <w:t>Fisher of Lambeth</w:t>
      </w:r>
      <w:r w:rsidR="003A6E89">
        <w:rPr>
          <w:rFonts w:ascii="Garamond" w:hAnsi="Garamond"/>
          <w:sz w:val="24"/>
          <w:szCs w:val="24"/>
        </w:rPr>
        <w:t xml:space="preserve"> (London, 1969), </w:t>
      </w:r>
      <w:r w:rsidRPr="003A6E89">
        <w:rPr>
          <w:rFonts w:ascii="Garamond" w:hAnsi="Garamond"/>
          <w:sz w:val="24"/>
          <w:szCs w:val="24"/>
        </w:rPr>
        <w:t>Edward Carpenter</w:t>
      </w:r>
      <w:r w:rsidR="003A6E89">
        <w:rPr>
          <w:rFonts w:ascii="Garamond" w:hAnsi="Garamond"/>
          <w:sz w:val="24"/>
          <w:szCs w:val="24"/>
        </w:rPr>
        <w:t xml:space="preserve">, </w:t>
      </w:r>
      <w:r w:rsidR="003A6E89" w:rsidRPr="00362B77">
        <w:rPr>
          <w:rFonts w:ascii="Garamond" w:hAnsi="Garamond"/>
          <w:i/>
          <w:sz w:val="24"/>
          <w:szCs w:val="24"/>
        </w:rPr>
        <w:t>Archbishop Fisher: His Life and Times</w:t>
      </w:r>
      <w:r w:rsidR="003A6E89">
        <w:rPr>
          <w:rFonts w:ascii="Garamond" w:hAnsi="Garamond"/>
          <w:sz w:val="24"/>
          <w:szCs w:val="24"/>
        </w:rPr>
        <w:t xml:space="preserve"> (Norwich, 1991)</w:t>
      </w:r>
      <w:r w:rsidRPr="003A6E89">
        <w:rPr>
          <w:rFonts w:ascii="Garamond" w:hAnsi="Garamond"/>
          <w:sz w:val="24"/>
          <w:szCs w:val="24"/>
        </w:rPr>
        <w:t xml:space="preserve"> and Andrew Chandler and David Hein, </w:t>
      </w:r>
      <w:r w:rsidR="003A6E89">
        <w:rPr>
          <w:rFonts w:ascii="Garamond" w:hAnsi="Garamond"/>
          <w:i/>
          <w:sz w:val="24"/>
          <w:szCs w:val="24"/>
        </w:rPr>
        <w:t xml:space="preserve">Archbishop </w:t>
      </w:r>
      <w:r w:rsidRPr="003A6E89">
        <w:rPr>
          <w:rFonts w:ascii="Garamond" w:hAnsi="Garamond"/>
          <w:i/>
          <w:sz w:val="24"/>
          <w:szCs w:val="24"/>
        </w:rPr>
        <w:t>Fisher</w:t>
      </w:r>
      <w:r w:rsidR="003A6E89">
        <w:rPr>
          <w:rFonts w:ascii="Garamond" w:hAnsi="Garamond"/>
          <w:sz w:val="24"/>
          <w:szCs w:val="24"/>
        </w:rPr>
        <w:t xml:space="preserve"> </w:t>
      </w:r>
      <w:r w:rsidR="003A6E89" w:rsidRPr="00362B77">
        <w:rPr>
          <w:rFonts w:ascii="Garamond" w:hAnsi="Garamond"/>
          <w:i/>
          <w:sz w:val="24"/>
          <w:szCs w:val="24"/>
        </w:rPr>
        <w:t>1945-1961: Church, State and World</w:t>
      </w:r>
      <w:r w:rsidR="003A6E89">
        <w:rPr>
          <w:rFonts w:ascii="Garamond" w:hAnsi="Garamond"/>
          <w:sz w:val="24"/>
          <w:szCs w:val="24"/>
        </w:rPr>
        <w:t xml:space="preserve"> (Farnham, </w:t>
      </w:r>
      <w:r w:rsidR="00362B77">
        <w:rPr>
          <w:rFonts w:ascii="Garamond" w:hAnsi="Garamond"/>
          <w:sz w:val="24"/>
          <w:szCs w:val="24"/>
        </w:rPr>
        <w:t>2012).</w:t>
      </w:r>
    </w:p>
  </w:footnote>
  <w:footnote w:id="4">
    <w:p w:rsidR="00AB09FA" w:rsidRPr="003A6E89" w:rsidRDefault="00AB09FA" w:rsidP="00A90DAC">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See Frederick Bliss, </w:t>
      </w:r>
      <w:r w:rsidRPr="003A6E89">
        <w:rPr>
          <w:rFonts w:ascii="Garamond" w:hAnsi="Garamond"/>
          <w:i/>
          <w:sz w:val="24"/>
          <w:szCs w:val="24"/>
        </w:rPr>
        <w:t xml:space="preserve">Anglicans in Rome </w:t>
      </w:r>
      <w:r w:rsidRPr="003A6E89">
        <w:rPr>
          <w:rFonts w:ascii="Garamond" w:hAnsi="Garamond"/>
          <w:sz w:val="24"/>
          <w:szCs w:val="24"/>
        </w:rPr>
        <w:t xml:space="preserve">(Norwich, 2006), p. 44. See too Andrew Chandler and Charlotte Hansen (eds.), </w:t>
      </w:r>
      <w:r w:rsidRPr="003A6E89">
        <w:rPr>
          <w:rFonts w:ascii="Garamond" w:hAnsi="Garamond"/>
          <w:i/>
          <w:sz w:val="24"/>
          <w:szCs w:val="24"/>
        </w:rPr>
        <w:t>Observing Vatican II: The Confidential Reports of the Archbishop of Canterbury’s Representative, Bernard Pawley, 1961-1964</w:t>
      </w:r>
      <w:r w:rsidRPr="003A6E89">
        <w:rPr>
          <w:rFonts w:ascii="Garamond" w:hAnsi="Garamond"/>
          <w:sz w:val="24"/>
          <w:szCs w:val="24"/>
        </w:rPr>
        <w:t xml:space="preserve"> (Cambridge, 2013), pp. 1-19. </w:t>
      </w:r>
    </w:p>
  </w:footnote>
  <w:footnote w:id="5">
    <w:p w:rsidR="00AB09FA" w:rsidRPr="003A6E89" w:rsidRDefault="00AB09FA" w:rsidP="00A4352E">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For a significant study see Alan </w:t>
      </w:r>
      <w:proofErr w:type="spellStart"/>
      <w:r w:rsidRPr="003A6E89">
        <w:rPr>
          <w:rFonts w:ascii="Garamond" w:hAnsi="Garamond"/>
          <w:sz w:val="24"/>
          <w:szCs w:val="24"/>
        </w:rPr>
        <w:t>Piggot</w:t>
      </w:r>
      <w:proofErr w:type="spellEnd"/>
      <w:r w:rsidRPr="003A6E89">
        <w:rPr>
          <w:rFonts w:ascii="Garamond" w:hAnsi="Garamond"/>
          <w:sz w:val="24"/>
          <w:szCs w:val="24"/>
        </w:rPr>
        <w:t>, ‘An Educated Sense of Fitness: Liberal Anglo-Catholicism 1900-1940’, D. Phil thesis, University of Oxford, 2004, particularly pp. 3-28.</w:t>
      </w:r>
    </w:p>
  </w:footnote>
  <w:footnote w:id="6">
    <w:p w:rsidR="00AB09FA" w:rsidRPr="003A6E89" w:rsidRDefault="00AB09FA" w:rsidP="00525FF0">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00362B77">
        <w:rPr>
          <w:rFonts w:ascii="Garamond" w:hAnsi="Garamond"/>
          <w:sz w:val="24"/>
          <w:szCs w:val="24"/>
        </w:rPr>
        <w:t xml:space="preserve">Will </w:t>
      </w:r>
      <w:proofErr w:type="spellStart"/>
      <w:r w:rsidR="00362B77">
        <w:rPr>
          <w:rFonts w:ascii="Garamond" w:hAnsi="Garamond"/>
          <w:sz w:val="24"/>
          <w:szCs w:val="24"/>
        </w:rPr>
        <w:t>Spens</w:t>
      </w:r>
      <w:proofErr w:type="spellEnd"/>
      <w:r w:rsidR="00362B77">
        <w:rPr>
          <w:rFonts w:ascii="Garamond" w:hAnsi="Garamond"/>
          <w:sz w:val="24"/>
          <w:szCs w:val="24"/>
        </w:rPr>
        <w:t xml:space="preserve">, </w:t>
      </w:r>
      <w:r w:rsidRPr="00362B77">
        <w:rPr>
          <w:rFonts w:ascii="Garamond" w:hAnsi="Garamond"/>
          <w:i/>
          <w:sz w:val="24"/>
          <w:szCs w:val="24"/>
        </w:rPr>
        <w:t>The Present Position of the Catholic Movement in the Church of England: An Address delivered at the Conference of the Diocese of New York at Lake Mahopac on October 18, 1933</w:t>
      </w:r>
      <w:r w:rsidRPr="003A6E89">
        <w:rPr>
          <w:rFonts w:ascii="Garamond" w:hAnsi="Garamond"/>
          <w:sz w:val="24"/>
          <w:szCs w:val="24"/>
        </w:rPr>
        <w:t xml:space="preserve"> (1933), p. 8.</w:t>
      </w:r>
    </w:p>
  </w:footnote>
  <w:footnote w:id="7">
    <w:p w:rsidR="00AB09FA" w:rsidRPr="003A6E89" w:rsidRDefault="00AB09FA" w:rsidP="00525FF0">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See Mark Chapman, ‘The evolution of Anglican Theology, 1910-2000’, in Jeremy Morris (ed.), </w:t>
      </w:r>
      <w:r w:rsidRPr="003A6E89">
        <w:rPr>
          <w:rFonts w:ascii="Garamond" w:hAnsi="Garamond"/>
          <w:i/>
          <w:sz w:val="24"/>
          <w:szCs w:val="24"/>
        </w:rPr>
        <w:t xml:space="preserve">The Oxford History of Anglicanism, Volume IV: Global Western Anglicanism, c. 1910-Present </w:t>
      </w:r>
      <w:r w:rsidRPr="003A6E89">
        <w:rPr>
          <w:rFonts w:ascii="Garamond" w:hAnsi="Garamond"/>
          <w:sz w:val="24"/>
          <w:szCs w:val="24"/>
        </w:rPr>
        <w:t>(Oxford, 2017), pp. 40-1.</w:t>
      </w:r>
    </w:p>
  </w:footnote>
  <w:footnote w:id="8">
    <w:p w:rsidR="00AB09FA" w:rsidRPr="003A6E89" w:rsidRDefault="00AB09FA" w:rsidP="00A4352E">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Adrian Hastings, </w:t>
      </w:r>
      <w:r w:rsidRPr="003A6E89">
        <w:rPr>
          <w:rFonts w:ascii="Garamond" w:hAnsi="Garamond"/>
          <w:i/>
          <w:sz w:val="24"/>
          <w:szCs w:val="24"/>
        </w:rPr>
        <w:t>A History of English Christianity 1920-1985</w:t>
      </w:r>
      <w:r w:rsidRPr="003A6E89">
        <w:rPr>
          <w:rFonts w:ascii="Garamond" w:hAnsi="Garamond"/>
          <w:sz w:val="24"/>
          <w:szCs w:val="24"/>
        </w:rPr>
        <w:t xml:space="preserve"> (London, 1986), p. 298</w:t>
      </w:r>
    </w:p>
  </w:footnote>
  <w:footnote w:id="9">
    <w:p w:rsidR="006D6691" w:rsidRPr="003A6E89" w:rsidRDefault="006D6691" w:rsidP="006D6691">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Pr>
          <w:rFonts w:ascii="Garamond" w:hAnsi="Garamond"/>
          <w:sz w:val="24"/>
          <w:szCs w:val="24"/>
        </w:rPr>
        <w:t xml:space="preserve"> For a broader picture of the context which produced the book, and other such statements, see Geoffrey Rowell, </w:t>
      </w:r>
      <w:r w:rsidRPr="006D6691">
        <w:rPr>
          <w:rFonts w:ascii="Garamond" w:hAnsi="Garamond"/>
          <w:i/>
          <w:sz w:val="24"/>
          <w:szCs w:val="24"/>
        </w:rPr>
        <w:t>The Vision Glorious: Themes and Personalities of the Catholic revival in Anglicanism</w:t>
      </w:r>
      <w:r>
        <w:rPr>
          <w:rFonts w:ascii="Garamond" w:hAnsi="Garamond"/>
          <w:sz w:val="24"/>
          <w:szCs w:val="24"/>
        </w:rPr>
        <w:t xml:space="preserve"> (Oxford, 1983), pp. 220-47</w:t>
      </w:r>
      <w:r w:rsidRPr="003A6E89">
        <w:rPr>
          <w:rFonts w:ascii="Garamond" w:hAnsi="Garamond"/>
          <w:sz w:val="24"/>
          <w:szCs w:val="24"/>
        </w:rPr>
        <w:t>.</w:t>
      </w:r>
    </w:p>
  </w:footnote>
  <w:footnote w:id="10">
    <w:p w:rsidR="00AB09FA" w:rsidRPr="003A6E89" w:rsidRDefault="00AB09FA" w:rsidP="005A4996">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 446.</w:t>
      </w:r>
    </w:p>
  </w:footnote>
  <w:footnote w:id="11">
    <w:p w:rsidR="00AB09FA" w:rsidRPr="003A6E89" w:rsidRDefault="00AB09FA" w:rsidP="00C61561">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For an attractive, succinct overview of Dix see Kenneth Stevenson, </w:t>
      </w:r>
      <w:r w:rsidRPr="003A6E89">
        <w:rPr>
          <w:rFonts w:ascii="Garamond" w:hAnsi="Garamond"/>
          <w:i/>
          <w:sz w:val="24"/>
          <w:szCs w:val="24"/>
        </w:rPr>
        <w:t>Dom Gregory Dix</w:t>
      </w:r>
      <w:r w:rsidRPr="003A6E89">
        <w:rPr>
          <w:rFonts w:ascii="Garamond" w:hAnsi="Garamond"/>
          <w:sz w:val="24"/>
          <w:szCs w:val="24"/>
        </w:rPr>
        <w:t xml:space="preserve"> (London, 1983).</w:t>
      </w:r>
      <w:r w:rsidR="00547363">
        <w:rPr>
          <w:rFonts w:ascii="Garamond" w:hAnsi="Garamond"/>
          <w:sz w:val="24"/>
          <w:szCs w:val="24"/>
        </w:rPr>
        <w:t xml:space="preserve"> Above all, see Simon Bailey’s valuable biographical study, </w:t>
      </w:r>
      <w:r w:rsidR="00547363" w:rsidRPr="00547363">
        <w:rPr>
          <w:rFonts w:ascii="Garamond" w:hAnsi="Garamond"/>
          <w:i/>
          <w:sz w:val="24"/>
          <w:szCs w:val="24"/>
        </w:rPr>
        <w:t>A Tactful God: Gregory Dix, Priest, Monk and Scholar</w:t>
      </w:r>
      <w:r w:rsidR="00547363">
        <w:rPr>
          <w:rFonts w:ascii="Garamond" w:hAnsi="Garamond"/>
          <w:sz w:val="24"/>
          <w:szCs w:val="24"/>
        </w:rPr>
        <w:t xml:space="preserve"> (Leominster, 1995). </w:t>
      </w:r>
    </w:p>
  </w:footnote>
  <w:footnote w:id="12">
    <w:p w:rsidR="00AB09FA" w:rsidRPr="003A6E89" w:rsidRDefault="00AB09FA" w:rsidP="00A90DAC">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For an overview see Bengt </w:t>
      </w:r>
      <w:proofErr w:type="spellStart"/>
      <w:r w:rsidRPr="003A6E89">
        <w:rPr>
          <w:rFonts w:ascii="Garamond" w:hAnsi="Garamond"/>
          <w:sz w:val="24"/>
          <w:szCs w:val="24"/>
        </w:rPr>
        <w:t>Sundkler</w:t>
      </w:r>
      <w:proofErr w:type="spellEnd"/>
      <w:r w:rsidRPr="003A6E89">
        <w:rPr>
          <w:rFonts w:ascii="Garamond" w:hAnsi="Garamond"/>
          <w:sz w:val="24"/>
          <w:szCs w:val="24"/>
        </w:rPr>
        <w:t xml:space="preserve">, </w:t>
      </w:r>
      <w:r w:rsidRPr="003A6E89">
        <w:rPr>
          <w:rFonts w:ascii="Garamond" w:hAnsi="Garamond"/>
          <w:i/>
          <w:sz w:val="24"/>
          <w:szCs w:val="24"/>
        </w:rPr>
        <w:t>The Church of South India: The Movement towards Union, 1900-1947</w:t>
      </w:r>
      <w:r w:rsidRPr="003A6E89">
        <w:rPr>
          <w:rFonts w:ascii="Garamond" w:hAnsi="Garamond"/>
          <w:sz w:val="24"/>
          <w:szCs w:val="24"/>
        </w:rPr>
        <w:t xml:space="preserve"> (London, 1954); for the debate which broke out in the Church of England see Eric </w:t>
      </w:r>
      <w:proofErr w:type="spellStart"/>
      <w:r w:rsidRPr="003A6E89">
        <w:rPr>
          <w:rFonts w:ascii="Garamond" w:hAnsi="Garamond"/>
          <w:sz w:val="24"/>
          <w:szCs w:val="24"/>
        </w:rPr>
        <w:t>Waldram</w:t>
      </w:r>
      <w:proofErr w:type="spellEnd"/>
      <w:r w:rsidRPr="003A6E89">
        <w:rPr>
          <w:rFonts w:ascii="Garamond" w:hAnsi="Garamond"/>
          <w:sz w:val="24"/>
          <w:szCs w:val="24"/>
        </w:rPr>
        <w:t xml:space="preserve"> Kemp, </w:t>
      </w:r>
      <w:r w:rsidRPr="003A6E89">
        <w:rPr>
          <w:rFonts w:ascii="Garamond" w:hAnsi="Garamond"/>
          <w:i/>
          <w:sz w:val="24"/>
          <w:szCs w:val="24"/>
        </w:rPr>
        <w:t>The Life and Letters of Kenneth Escott Kirk, Bishop of Oxford 1937-1954</w:t>
      </w:r>
      <w:r w:rsidRPr="003A6E89">
        <w:rPr>
          <w:rFonts w:ascii="Garamond" w:hAnsi="Garamond"/>
          <w:sz w:val="24"/>
          <w:szCs w:val="24"/>
        </w:rPr>
        <w:t xml:space="preserve"> (London, 1959), pp. 150-186.</w:t>
      </w:r>
    </w:p>
  </w:footnote>
  <w:footnote w:id="13">
    <w:p w:rsidR="00AB09FA" w:rsidRPr="003A6E89" w:rsidRDefault="00AB09FA" w:rsidP="001334B3">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As recounted in Dix to Fisher, 13 November 1945, Fisher Papers, Vol. 76, fol. 283.</w:t>
      </w:r>
    </w:p>
  </w:footnote>
  <w:footnote w:id="14">
    <w:p w:rsidR="00AB09FA" w:rsidRPr="003A6E89" w:rsidRDefault="00AB09FA" w:rsidP="006954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w:t>
      </w:r>
      <w:proofErr w:type="spellStart"/>
      <w:r w:rsidRPr="003A6E89">
        <w:rPr>
          <w:rFonts w:ascii="Garamond" w:hAnsi="Garamond"/>
          <w:sz w:val="24"/>
          <w:szCs w:val="24"/>
        </w:rPr>
        <w:t>fols</w:t>
      </w:r>
      <w:proofErr w:type="spellEnd"/>
      <w:r w:rsidRPr="003A6E89">
        <w:rPr>
          <w:rFonts w:ascii="Garamond" w:hAnsi="Garamond"/>
          <w:sz w:val="24"/>
          <w:szCs w:val="24"/>
        </w:rPr>
        <w:t>. 283-6.</w:t>
      </w:r>
    </w:p>
  </w:footnote>
  <w:footnote w:id="15">
    <w:p w:rsidR="00AB09FA" w:rsidRPr="003A6E89" w:rsidRDefault="00AB09FA" w:rsidP="006954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Fisher to Western, 27 November 1945, Ibid., fol. 289.</w:t>
      </w:r>
    </w:p>
  </w:footnote>
  <w:footnote w:id="16">
    <w:p w:rsidR="00362B77" w:rsidRPr="003A6E89" w:rsidRDefault="00362B77" w:rsidP="00362B77">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Pr>
          <w:rFonts w:ascii="Garamond" w:hAnsi="Garamond"/>
          <w:sz w:val="24"/>
          <w:szCs w:val="24"/>
        </w:rPr>
        <w:t xml:space="preserve">See Owen Chadwick, </w:t>
      </w:r>
      <w:r w:rsidRPr="00362B77">
        <w:rPr>
          <w:rFonts w:ascii="Garamond" w:hAnsi="Garamond"/>
          <w:i/>
          <w:sz w:val="24"/>
          <w:szCs w:val="24"/>
        </w:rPr>
        <w:t>Michael Ramsey, A Life</w:t>
      </w:r>
      <w:r>
        <w:rPr>
          <w:rFonts w:ascii="Garamond" w:hAnsi="Garamond"/>
          <w:sz w:val="24"/>
          <w:szCs w:val="24"/>
        </w:rPr>
        <w:t xml:space="preserve"> (Oxford, 1990).</w:t>
      </w:r>
    </w:p>
  </w:footnote>
  <w:footnote w:id="17">
    <w:p w:rsidR="00AB09FA" w:rsidRPr="003A6E89" w:rsidRDefault="00AB09FA" w:rsidP="001058A6">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Barth to Ramsey, 3 January 1949, Ramsey Papers, Vol. 2, fol. 154.</w:t>
      </w:r>
    </w:p>
  </w:footnote>
  <w:footnote w:id="18">
    <w:p w:rsidR="00AB09FA" w:rsidRPr="003A6E89" w:rsidRDefault="00AB09FA" w:rsidP="001058A6">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Hastings, </w:t>
      </w:r>
      <w:r w:rsidRPr="003A6E89">
        <w:rPr>
          <w:rFonts w:ascii="Garamond" w:hAnsi="Garamond"/>
          <w:i/>
          <w:sz w:val="24"/>
          <w:szCs w:val="24"/>
        </w:rPr>
        <w:t>A History of English Christianity</w:t>
      </w:r>
      <w:r w:rsidRPr="003A6E89">
        <w:rPr>
          <w:rFonts w:ascii="Garamond" w:hAnsi="Garamond"/>
          <w:sz w:val="24"/>
          <w:szCs w:val="24"/>
        </w:rPr>
        <w:t>, p. 446</w:t>
      </w:r>
    </w:p>
  </w:footnote>
  <w:footnote w:id="19">
    <w:p w:rsidR="00AB09FA" w:rsidRPr="003A6E89" w:rsidRDefault="00AB09FA" w:rsidP="00964E0F">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Dix to Fisher, 17 January 1946, Fisher Papers, Vol. 76, </w:t>
      </w:r>
      <w:proofErr w:type="spellStart"/>
      <w:r w:rsidRPr="003A6E89">
        <w:rPr>
          <w:rFonts w:ascii="Garamond" w:hAnsi="Garamond"/>
          <w:sz w:val="24"/>
          <w:szCs w:val="24"/>
        </w:rPr>
        <w:t>fols</w:t>
      </w:r>
      <w:proofErr w:type="spellEnd"/>
      <w:r w:rsidRPr="003A6E89">
        <w:rPr>
          <w:rFonts w:ascii="Garamond" w:hAnsi="Garamond"/>
          <w:sz w:val="24"/>
          <w:szCs w:val="24"/>
        </w:rPr>
        <w:t>. 293-5v.ns in Rome</w:t>
      </w:r>
    </w:p>
  </w:footnote>
  <w:footnote w:id="20">
    <w:p w:rsidR="00AB09FA" w:rsidRPr="003A6E89" w:rsidRDefault="00AB09FA" w:rsidP="00A01517">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fol. 294 r. &amp; v.</w:t>
      </w:r>
    </w:p>
  </w:footnote>
  <w:footnote w:id="21">
    <w:p w:rsidR="00AB09FA" w:rsidRPr="003A6E89" w:rsidRDefault="00AB09FA" w:rsidP="00352F78">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Variously republished, but here in Andrew Chandler and David Hein, </w:t>
      </w:r>
      <w:r w:rsidRPr="003A6E89">
        <w:rPr>
          <w:rFonts w:ascii="Garamond" w:hAnsi="Garamond"/>
          <w:i/>
          <w:sz w:val="24"/>
          <w:szCs w:val="24"/>
        </w:rPr>
        <w:t>Archbishop Fisher, 1945-1961: Church, State and World</w:t>
      </w:r>
      <w:r w:rsidRPr="003A6E89">
        <w:rPr>
          <w:rFonts w:ascii="Garamond" w:hAnsi="Garamond"/>
          <w:sz w:val="24"/>
          <w:szCs w:val="24"/>
        </w:rPr>
        <w:t xml:space="preserve"> (Farnham, 2012), pp. 163-8.</w:t>
      </w:r>
    </w:p>
  </w:footnote>
  <w:footnote w:id="22">
    <w:p w:rsidR="00AB09FA" w:rsidRPr="003A6E89" w:rsidRDefault="00AB09FA" w:rsidP="00D165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Fisher to Dix, 19 January 1946, Fisher Papers, Vol. 76, </w:t>
      </w:r>
      <w:proofErr w:type="spellStart"/>
      <w:r w:rsidRPr="003A6E89">
        <w:rPr>
          <w:rFonts w:ascii="Garamond" w:hAnsi="Garamond"/>
          <w:sz w:val="24"/>
          <w:szCs w:val="24"/>
        </w:rPr>
        <w:t>fols</w:t>
      </w:r>
      <w:proofErr w:type="spellEnd"/>
      <w:r w:rsidRPr="003A6E89">
        <w:rPr>
          <w:rFonts w:ascii="Garamond" w:hAnsi="Garamond"/>
          <w:sz w:val="24"/>
          <w:szCs w:val="24"/>
        </w:rPr>
        <w:t>. 296-7.</w:t>
      </w:r>
    </w:p>
  </w:footnote>
  <w:footnote w:id="23">
    <w:p w:rsidR="00AB09FA" w:rsidRPr="003A6E89" w:rsidRDefault="00AB09FA" w:rsidP="0084065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proofErr w:type="spellStart"/>
      <w:r w:rsidRPr="003A6E89">
        <w:rPr>
          <w:rFonts w:ascii="Garamond" w:hAnsi="Garamond"/>
          <w:sz w:val="24"/>
          <w:szCs w:val="24"/>
        </w:rPr>
        <w:t>Demant</w:t>
      </w:r>
      <w:proofErr w:type="spellEnd"/>
      <w:r w:rsidRPr="003A6E89">
        <w:rPr>
          <w:rFonts w:ascii="Garamond" w:hAnsi="Garamond"/>
          <w:sz w:val="24"/>
          <w:szCs w:val="24"/>
        </w:rPr>
        <w:t xml:space="preserve"> to Ramsey, 1 June 1947, Ramsey Papers, Vol. 2, fol. 132.</w:t>
      </w:r>
    </w:p>
  </w:footnote>
  <w:footnote w:id="24">
    <w:p w:rsidR="00AB09FA" w:rsidRPr="003A6E89" w:rsidRDefault="00AB09FA" w:rsidP="00D165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Pr="003A6E89">
        <w:rPr>
          <w:rFonts w:ascii="Garamond" w:hAnsi="Garamond"/>
          <w:i/>
          <w:sz w:val="24"/>
          <w:szCs w:val="24"/>
        </w:rPr>
        <w:t>Catholicity: A Study in the Conflict of Christian Traditions in the West – being a Report presented to his Grace the Archbishop of Canterbury</w:t>
      </w:r>
      <w:r w:rsidRPr="003A6E89">
        <w:rPr>
          <w:rFonts w:ascii="Garamond" w:hAnsi="Garamond"/>
          <w:sz w:val="24"/>
          <w:szCs w:val="24"/>
        </w:rPr>
        <w:t xml:space="preserve"> (London, 1947).</w:t>
      </w:r>
    </w:p>
  </w:footnote>
  <w:footnote w:id="25">
    <w:p w:rsidR="00AB09FA" w:rsidRPr="003A6E89" w:rsidRDefault="00AB09FA" w:rsidP="00D165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Fisher to Ramsey, 11 February 1947, Fisher Papers, Vol. 76, </w:t>
      </w:r>
      <w:proofErr w:type="spellStart"/>
      <w:r w:rsidRPr="003A6E89">
        <w:rPr>
          <w:rFonts w:ascii="Garamond" w:hAnsi="Garamond"/>
          <w:sz w:val="24"/>
          <w:szCs w:val="24"/>
        </w:rPr>
        <w:t>fols</w:t>
      </w:r>
      <w:proofErr w:type="spellEnd"/>
      <w:r w:rsidRPr="003A6E89">
        <w:rPr>
          <w:rFonts w:ascii="Garamond" w:hAnsi="Garamond"/>
          <w:sz w:val="24"/>
          <w:szCs w:val="24"/>
        </w:rPr>
        <w:t>. 307-15.</w:t>
      </w:r>
    </w:p>
  </w:footnote>
  <w:footnote w:id="26">
    <w:p w:rsidR="00AB09FA" w:rsidRPr="003A6E89" w:rsidRDefault="00AB09FA" w:rsidP="00D165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proofErr w:type="spellStart"/>
      <w:r w:rsidRPr="003A6E89">
        <w:rPr>
          <w:rFonts w:ascii="Garamond" w:hAnsi="Garamond"/>
          <w:sz w:val="24"/>
          <w:szCs w:val="24"/>
        </w:rPr>
        <w:t>Demant</w:t>
      </w:r>
      <w:proofErr w:type="spellEnd"/>
      <w:r w:rsidRPr="003A6E89">
        <w:rPr>
          <w:rFonts w:ascii="Garamond" w:hAnsi="Garamond"/>
          <w:sz w:val="24"/>
          <w:szCs w:val="24"/>
        </w:rPr>
        <w:t xml:space="preserve"> to Ramsey, 1 June 1947, Ramsey papers, Vol. 2, fol. 132.</w:t>
      </w:r>
    </w:p>
  </w:footnote>
  <w:footnote w:id="27">
    <w:p w:rsidR="00AB09FA" w:rsidRPr="003A6E89" w:rsidRDefault="00AB09FA" w:rsidP="00D16582">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Thornton to Ramsey, 29 June 1947, Ibid., fol. 138.</w:t>
      </w:r>
    </w:p>
  </w:footnote>
  <w:footnote w:id="28">
    <w:p w:rsidR="00AB09FA" w:rsidRPr="003A6E89" w:rsidRDefault="00AB09FA" w:rsidP="0039650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 have worked closely to the text in this section. For this reason I have adopted references to ‘Man’, made in the original. Because I have dealt with each chapter in turn, readers may easily trace particular quotations without the adoption of needlessly intrusive page references.</w:t>
      </w:r>
    </w:p>
  </w:footnote>
  <w:footnote w:id="29">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Pr="003A6E89">
        <w:rPr>
          <w:rFonts w:ascii="Garamond" w:hAnsi="Garamond"/>
          <w:i/>
          <w:sz w:val="24"/>
          <w:szCs w:val="24"/>
        </w:rPr>
        <w:t>Catholicity</w:t>
      </w:r>
      <w:r w:rsidRPr="003A6E89">
        <w:rPr>
          <w:rFonts w:ascii="Garamond" w:hAnsi="Garamond"/>
          <w:sz w:val="24"/>
          <w:szCs w:val="24"/>
        </w:rPr>
        <w:t>, pp. 9-10.</w:t>
      </w:r>
    </w:p>
  </w:footnote>
  <w:footnote w:id="30">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Pr="003A6E89">
        <w:rPr>
          <w:rFonts w:ascii="Garamond" w:hAnsi="Garamond"/>
          <w:i/>
          <w:sz w:val="24"/>
          <w:szCs w:val="24"/>
        </w:rPr>
        <w:t>Ibid.,</w:t>
      </w:r>
      <w:r w:rsidRPr="003A6E89">
        <w:rPr>
          <w:rFonts w:ascii="Garamond" w:hAnsi="Garamond"/>
          <w:sz w:val="24"/>
          <w:szCs w:val="24"/>
        </w:rPr>
        <w:t xml:space="preserve"> pp. 11-17.</w:t>
      </w:r>
    </w:p>
  </w:footnote>
  <w:footnote w:id="31">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18-19.</w:t>
      </w:r>
    </w:p>
  </w:footnote>
  <w:footnote w:id="32">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20-8.</w:t>
      </w:r>
    </w:p>
  </w:footnote>
  <w:footnote w:id="33">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28-9</w:t>
      </w:r>
    </w:p>
  </w:footnote>
  <w:footnote w:id="34">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29-32.</w:t>
      </w:r>
    </w:p>
  </w:footnote>
  <w:footnote w:id="35">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32-41.</w:t>
      </w:r>
    </w:p>
  </w:footnote>
  <w:footnote w:id="36">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42-8.</w:t>
      </w:r>
    </w:p>
  </w:footnote>
  <w:footnote w:id="37">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49-55.</w:t>
      </w:r>
    </w:p>
  </w:footnote>
  <w:footnote w:id="38">
    <w:p w:rsidR="0080563D" w:rsidRPr="003A6E89" w:rsidRDefault="0080563D" w:rsidP="0080563D">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55-6.</w:t>
      </w:r>
    </w:p>
  </w:footnote>
  <w:footnote w:id="39">
    <w:p w:rsidR="00AB09FA" w:rsidRPr="003A6E89" w:rsidRDefault="00AB09FA" w:rsidP="00D77714">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005C7CD7" w:rsidRPr="003A6E89">
        <w:rPr>
          <w:rFonts w:ascii="Garamond" w:hAnsi="Garamond"/>
          <w:sz w:val="24"/>
          <w:szCs w:val="24"/>
        </w:rPr>
        <w:t xml:space="preserve">R. Newton Flew and Rupert Davies (eds.), </w:t>
      </w:r>
      <w:r w:rsidR="005C7CD7" w:rsidRPr="003A6E89">
        <w:rPr>
          <w:rFonts w:ascii="Garamond" w:hAnsi="Garamond" w:cstheme="minorHAnsi"/>
          <w:i/>
          <w:color w:val="000000"/>
          <w:sz w:val="24"/>
          <w:szCs w:val="24"/>
        </w:rPr>
        <w:t xml:space="preserve">The Catholicity of Protestantism being a report presented to His Grace the Archbishop of Canterbury by a group of Free Churchmen </w:t>
      </w:r>
      <w:r w:rsidR="005C7CD7" w:rsidRPr="003A6E89">
        <w:rPr>
          <w:rFonts w:ascii="Garamond" w:hAnsi="Garamond" w:cstheme="minorHAnsi"/>
          <w:color w:val="000000"/>
          <w:sz w:val="24"/>
          <w:szCs w:val="24"/>
        </w:rPr>
        <w:t xml:space="preserve">(London, 1950) and </w:t>
      </w:r>
      <w:r w:rsidR="005C7CD7" w:rsidRPr="003A6E89">
        <w:rPr>
          <w:rFonts w:ascii="Garamond" w:hAnsi="Garamond" w:cstheme="minorHAnsi"/>
          <w:i/>
          <w:color w:val="000000"/>
          <w:sz w:val="24"/>
          <w:szCs w:val="24"/>
        </w:rPr>
        <w:t>The Fulness of Christ: The Church’s Growth into Catholicity being a Report presented to His Grace the Archbishop of Canterbury</w:t>
      </w:r>
      <w:r w:rsidR="005C7CD7" w:rsidRPr="003A6E89">
        <w:rPr>
          <w:rFonts w:ascii="Garamond" w:hAnsi="Garamond" w:cstheme="minorHAnsi"/>
          <w:color w:val="000000"/>
          <w:sz w:val="24"/>
          <w:szCs w:val="24"/>
        </w:rPr>
        <w:t xml:space="preserve"> (London, 1950).</w:t>
      </w:r>
    </w:p>
  </w:footnote>
  <w:footnote w:id="40">
    <w:p w:rsidR="005C7CD7" w:rsidRPr="003A6E89" w:rsidRDefault="005C7CD7" w:rsidP="005C7CD7">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cstheme="minorHAnsi"/>
          <w:color w:val="000000"/>
          <w:sz w:val="24"/>
          <w:szCs w:val="24"/>
        </w:rPr>
        <w:t xml:space="preserve"> Newton Flew and Davies (eds.), </w:t>
      </w:r>
      <w:r w:rsidRPr="003A6E89">
        <w:rPr>
          <w:rFonts w:ascii="Garamond" w:hAnsi="Garamond" w:cstheme="minorHAnsi"/>
          <w:i/>
          <w:color w:val="000000"/>
          <w:sz w:val="24"/>
          <w:szCs w:val="24"/>
        </w:rPr>
        <w:t>The Catholicity of Protestantism</w:t>
      </w:r>
      <w:r w:rsidRPr="003A6E89">
        <w:rPr>
          <w:rFonts w:ascii="Garamond" w:hAnsi="Garamond" w:cstheme="minorHAnsi"/>
          <w:color w:val="000000"/>
          <w:sz w:val="24"/>
          <w:szCs w:val="24"/>
        </w:rPr>
        <w:t>, p. 6.</w:t>
      </w:r>
    </w:p>
  </w:footnote>
  <w:footnote w:id="41">
    <w:p w:rsidR="005C7CD7" w:rsidRPr="003A6E89" w:rsidRDefault="005C7CD7" w:rsidP="005C7CD7">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pp. 7-9.</w:t>
      </w:r>
    </w:p>
  </w:footnote>
  <w:footnote w:id="42">
    <w:p w:rsidR="005C7CD7" w:rsidRPr="003A6E89" w:rsidRDefault="005C7CD7" w:rsidP="005C7CD7">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Pr="003A6E89">
        <w:rPr>
          <w:rFonts w:ascii="Garamond" w:hAnsi="Garamond"/>
          <w:i/>
          <w:sz w:val="24"/>
          <w:szCs w:val="24"/>
        </w:rPr>
        <w:t>Catholicity</w:t>
      </w:r>
      <w:r w:rsidRPr="003A6E89">
        <w:rPr>
          <w:rFonts w:ascii="Garamond" w:hAnsi="Garamond"/>
          <w:sz w:val="24"/>
          <w:szCs w:val="24"/>
        </w:rPr>
        <w:t xml:space="preserve">, p. </w:t>
      </w:r>
      <w:r w:rsidR="0080563D" w:rsidRPr="003A6E89">
        <w:rPr>
          <w:rFonts w:ascii="Garamond" w:hAnsi="Garamond"/>
          <w:sz w:val="24"/>
          <w:szCs w:val="24"/>
        </w:rPr>
        <w:t>56.</w:t>
      </w:r>
    </w:p>
  </w:footnote>
  <w:footnote w:id="43">
    <w:p w:rsidR="006E3FC7" w:rsidRPr="003A6E89" w:rsidRDefault="006E3FC7" w:rsidP="006E3FC7">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Ibid., p. 43.</w:t>
      </w:r>
    </w:p>
  </w:footnote>
  <w:footnote w:id="44">
    <w:p w:rsidR="00A21AA4" w:rsidRPr="003A6E89" w:rsidRDefault="00A21AA4" w:rsidP="00A21AA4">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Pr="003A6E89">
        <w:rPr>
          <w:rFonts w:ascii="Garamond" w:hAnsi="Garamond"/>
          <w:i/>
          <w:sz w:val="24"/>
          <w:szCs w:val="24"/>
        </w:rPr>
        <w:t>The Fulness of Christ</w:t>
      </w:r>
      <w:r w:rsidRPr="003A6E89">
        <w:rPr>
          <w:rFonts w:ascii="Garamond" w:hAnsi="Garamond"/>
          <w:sz w:val="24"/>
          <w:szCs w:val="24"/>
        </w:rPr>
        <w:t>, pp. 12-13.</w:t>
      </w:r>
    </w:p>
  </w:footnote>
  <w:footnote w:id="45">
    <w:p w:rsidR="00725CE8" w:rsidRPr="003A6E89" w:rsidRDefault="00725CE8" w:rsidP="00725CE8">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w:t>
      </w:r>
      <w:r w:rsidR="00A21AA4" w:rsidRPr="003A6E89">
        <w:rPr>
          <w:rFonts w:ascii="Garamond" w:hAnsi="Garamond"/>
          <w:i/>
          <w:sz w:val="24"/>
          <w:szCs w:val="24"/>
        </w:rPr>
        <w:t>Catholicity</w:t>
      </w:r>
      <w:r w:rsidR="0080563D" w:rsidRPr="003A6E89">
        <w:rPr>
          <w:rFonts w:ascii="Garamond" w:hAnsi="Garamond"/>
          <w:sz w:val="24"/>
          <w:szCs w:val="24"/>
        </w:rPr>
        <w:t>, p. 55.</w:t>
      </w:r>
    </w:p>
  </w:footnote>
  <w:footnote w:id="46">
    <w:p w:rsidR="00AB09FA" w:rsidRPr="003A6E89" w:rsidRDefault="00AB09FA" w:rsidP="003D7499">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sidRPr="003A6E89">
        <w:rPr>
          <w:rFonts w:ascii="Garamond" w:hAnsi="Garamond"/>
          <w:sz w:val="24"/>
          <w:szCs w:val="24"/>
        </w:rPr>
        <w:t xml:space="preserve"> Eric Kemp, </w:t>
      </w:r>
      <w:r w:rsidRPr="003A6E89">
        <w:rPr>
          <w:rFonts w:ascii="Garamond" w:hAnsi="Garamond"/>
          <w:i/>
          <w:sz w:val="24"/>
          <w:szCs w:val="24"/>
        </w:rPr>
        <w:t>The Life and Letters of Kenneth Escott Kirk, Bishop of Oxford 1937-1954</w:t>
      </w:r>
      <w:r w:rsidRPr="003A6E89">
        <w:rPr>
          <w:rFonts w:ascii="Garamond" w:hAnsi="Garamond"/>
          <w:sz w:val="24"/>
          <w:szCs w:val="24"/>
        </w:rPr>
        <w:t xml:space="preserve"> (London, 1959), p. 204</w:t>
      </w:r>
      <w:r w:rsidR="005E7B02" w:rsidRPr="003A6E89">
        <w:rPr>
          <w:rFonts w:ascii="Garamond" w:hAnsi="Garamond"/>
          <w:sz w:val="24"/>
          <w:szCs w:val="24"/>
        </w:rPr>
        <w:t>, 206</w:t>
      </w:r>
      <w:r w:rsidRPr="003A6E89">
        <w:rPr>
          <w:rFonts w:ascii="Garamond" w:hAnsi="Garamond"/>
          <w:sz w:val="24"/>
          <w:szCs w:val="24"/>
        </w:rPr>
        <w:t>.</w:t>
      </w:r>
    </w:p>
  </w:footnote>
  <w:footnote w:id="47">
    <w:p w:rsidR="006929E4" w:rsidRPr="003A6E89" w:rsidRDefault="006929E4" w:rsidP="006929E4">
      <w:pPr>
        <w:pStyle w:val="FootnoteText"/>
        <w:spacing w:after="0" w:line="240" w:lineRule="auto"/>
        <w:rPr>
          <w:rFonts w:ascii="Garamond" w:hAnsi="Garamond"/>
          <w:sz w:val="24"/>
          <w:szCs w:val="24"/>
        </w:rPr>
      </w:pPr>
      <w:r w:rsidRPr="003A6E89">
        <w:rPr>
          <w:rStyle w:val="FootnoteReference"/>
          <w:rFonts w:ascii="Garamond" w:hAnsi="Garamond"/>
          <w:sz w:val="24"/>
          <w:szCs w:val="24"/>
        </w:rPr>
        <w:footnoteRef/>
      </w:r>
      <w:r>
        <w:rPr>
          <w:rFonts w:ascii="Garamond" w:hAnsi="Garamond"/>
          <w:sz w:val="24"/>
          <w:szCs w:val="24"/>
        </w:rPr>
        <w:t xml:space="preserve"> Nathaniel </w:t>
      </w:r>
      <w:proofErr w:type="spellStart"/>
      <w:r>
        <w:rPr>
          <w:rFonts w:ascii="Garamond" w:hAnsi="Garamond"/>
          <w:sz w:val="24"/>
          <w:szCs w:val="24"/>
        </w:rPr>
        <w:t>Micklem</w:t>
      </w:r>
      <w:proofErr w:type="spellEnd"/>
      <w:r>
        <w:rPr>
          <w:rFonts w:ascii="Garamond" w:hAnsi="Garamond"/>
          <w:sz w:val="24"/>
          <w:szCs w:val="24"/>
        </w:rPr>
        <w:t xml:space="preserve">, </w:t>
      </w:r>
      <w:r w:rsidRPr="006929E4">
        <w:rPr>
          <w:rFonts w:ascii="Garamond" w:hAnsi="Garamond"/>
          <w:i/>
          <w:sz w:val="24"/>
          <w:szCs w:val="24"/>
        </w:rPr>
        <w:t>The Box and the Puppets (1888-1953)</w:t>
      </w:r>
      <w:r>
        <w:rPr>
          <w:rFonts w:ascii="Garamond" w:hAnsi="Garamond"/>
          <w:sz w:val="24"/>
          <w:szCs w:val="24"/>
        </w:rPr>
        <w:t>, (London, 1957), pp. 139-40</w:t>
      </w:r>
      <w:r w:rsidRPr="003A6E89">
        <w:rPr>
          <w:rFonts w:ascii="Garamond" w:hAnsi="Garamond"/>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841B1"/>
    <w:multiLevelType w:val="hybridMultilevel"/>
    <w:tmpl w:val="C4D82576"/>
    <w:lvl w:ilvl="0" w:tplc="0FBC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C57"/>
    <w:rsid w:val="00006B5D"/>
    <w:rsid w:val="00011542"/>
    <w:rsid w:val="00071860"/>
    <w:rsid w:val="00095BB6"/>
    <w:rsid w:val="000F79A2"/>
    <w:rsid w:val="001058A6"/>
    <w:rsid w:val="00115434"/>
    <w:rsid w:val="001334B3"/>
    <w:rsid w:val="00173592"/>
    <w:rsid w:val="001864A0"/>
    <w:rsid w:val="00190162"/>
    <w:rsid w:val="001A0DDE"/>
    <w:rsid w:val="001A4AD2"/>
    <w:rsid w:val="001B3FA9"/>
    <w:rsid w:val="001C11BE"/>
    <w:rsid w:val="001D0C86"/>
    <w:rsid w:val="001E24A9"/>
    <w:rsid w:val="001F2124"/>
    <w:rsid w:val="0020211E"/>
    <w:rsid w:val="00220370"/>
    <w:rsid w:val="0023224C"/>
    <w:rsid w:val="00240DE3"/>
    <w:rsid w:val="0024411E"/>
    <w:rsid w:val="002645A5"/>
    <w:rsid w:val="00277F2F"/>
    <w:rsid w:val="0028373E"/>
    <w:rsid w:val="00284790"/>
    <w:rsid w:val="002852CF"/>
    <w:rsid w:val="002B0AAD"/>
    <w:rsid w:val="002C2C70"/>
    <w:rsid w:val="00315E78"/>
    <w:rsid w:val="00333BCF"/>
    <w:rsid w:val="00352F78"/>
    <w:rsid w:val="00362B77"/>
    <w:rsid w:val="0036470A"/>
    <w:rsid w:val="0038407D"/>
    <w:rsid w:val="0039650D"/>
    <w:rsid w:val="003A6E89"/>
    <w:rsid w:val="003D7499"/>
    <w:rsid w:val="003F2143"/>
    <w:rsid w:val="003F4D1B"/>
    <w:rsid w:val="003F7AC7"/>
    <w:rsid w:val="00403404"/>
    <w:rsid w:val="004141E0"/>
    <w:rsid w:val="00435279"/>
    <w:rsid w:val="0043796C"/>
    <w:rsid w:val="00460313"/>
    <w:rsid w:val="004672EE"/>
    <w:rsid w:val="00482387"/>
    <w:rsid w:val="004D46DE"/>
    <w:rsid w:val="00524E62"/>
    <w:rsid w:val="00525FF0"/>
    <w:rsid w:val="00531F9B"/>
    <w:rsid w:val="005359AE"/>
    <w:rsid w:val="00547363"/>
    <w:rsid w:val="00566BED"/>
    <w:rsid w:val="0058599B"/>
    <w:rsid w:val="005924E8"/>
    <w:rsid w:val="0059748D"/>
    <w:rsid w:val="005A4996"/>
    <w:rsid w:val="005C3943"/>
    <w:rsid w:val="005C7CD7"/>
    <w:rsid w:val="005E4C95"/>
    <w:rsid w:val="005E7B02"/>
    <w:rsid w:val="005F0EE7"/>
    <w:rsid w:val="005F4834"/>
    <w:rsid w:val="00636FC8"/>
    <w:rsid w:val="006600D3"/>
    <w:rsid w:val="00686623"/>
    <w:rsid w:val="006929E4"/>
    <w:rsid w:val="00695482"/>
    <w:rsid w:val="006D2118"/>
    <w:rsid w:val="006D6691"/>
    <w:rsid w:val="006D75FC"/>
    <w:rsid w:val="006E238E"/>
    <w:rsid w:val="006E3FC7"/>
    <w:rsid w:val="00711FB7"/>
    <w:rsid w:val="00725CE8"/>
    <w:rsid w:val="00726DAC"/>
    <w:rsid w:val="007556C9"/>
    <w:rsid w:val="00777A98"/>
    <w:rsid w:val="00780967"/>
    <w:rsid w:val="0078296A"/>
    <w:rsid w:val="00786B86"/>
    <w:rsid w:val="00796D73"/>
    <w:rsid w:val="007A6579"/>
    <w:rsid w:val="007D3430"/>
    <w:rsid w:val="007E05E7"/>
    <w:rsid w:val="0080563D"/>
    <w:rsid w:val="00831EF2"/>
    <w:rsid w:val="00832AC9"/>
    <w:rsid w:val="00840652"/>
    <w:rsid w:val="00851040"/>
    <w:rsid w:val="008A5118"/>
    <w:rsid w:val="008B4FA6"/>
    <w:rsid w:val="008B5BF4"/>
    <w:rsid w:val="008C5B2E"/>
    <w:rsid w:val="008E2E91"/>
    <w:rsid w:val="008E6A32"/>
    <w:rsid w:val="008E6D97"/>
    <w:rsid w:val="008F1217"/>
    <w:rsid w:val="008F463D"/>
    <w:rsid w:val="009003F0"/>
    <w:rsid w:val="009169ED"/>
    <w:rsid w:val="00923DD0"/>
    <w:rsid w:val="00954F52"/>
    <w:rsid w:val="00963E04"/>
    <w:rsid w:val="00964E0F"/>
    <w:rsid w:val="009A3E86"/>
    <w:rsid w:val="009B1FDB"/>
    <w:rsid w:val="009D7218"/>
    <w:rsid w:val="00A01517"/>
    <w:rsid w:val="00A21AA4"/>
    <w:rsid w:val="00A4352E"/>
    <w:rsid w:val="00A603F6"/>
    <w:rsid w:val="00A7288D"/>
    <w:rsid w:val="00A90DAC"/>
    <w:rsid w:val="00AA3226"/>
    <w:rsid w:val="00AB09FA"/>
    <w:rsid w:val="00B15C32"/>
    <w:rsid w:val="00B21151"/>
    <w:rsid w:val="00B84638"/>
    <w:rsid w:val="00B85646"/>
    <w:rsid w:val="00BA22D0"/>
    <w:rsid w:val="00BC5B91"/>
    <w:rsid w:val="00BF772E"/>
    <w:rsid w:val="00C10064"/>
    <w:rsid w:val="00C10B75"/>
    <w:rsid w:val="00C610E4"/>
    <w:rsid w:val="00C61561"/>
    <w:rsid w:val="00C83012"/>
    <w:rsid w:val="00C93875"/>
    <w:rsid w:val="00CB3C57"/>
    <w:rsid w:val="00CE4D73"/>
    <w:rsid w:val="00D024A2"/>
    <w:rsid w:val="00D14762"/>
    <w:rsid w:val="00D16582"/>
    <w:rsid w:val="00D36E62"/>
    <w:rsid w:val="00D435DB"/>
    <w:rsid w:val="00D60134"/>
    <w:rsid w:val="00D77714"/>
    <w:rsid w:val="00DA0064"/>
    <w:rsid w:val="00DC3AB0"/>
    <w:rsid w:val="00DE0A0B"/>
    <w:rsid w:val="00DE1072"/>
    <w:rsid w:val="00DF1D04"/>
    <w:rsid w:val="00E01E50"/>
    <w:rsid w:val="00E30C2B"/>
    <w:rsid w:val="00E4491B"/>
    <w:rsid w:val="00E55225"/>
    <w:rsid w:val="00E65D10"/>
    <w:rsid w:val="00E73BC3"/>
    <w:rsid w:val="00E7421B"/>
    <w:rsid w:val="00E828C2"/>
    <w:rsid w:val="00E8378C"/>
    <w:rsid w:val="00EA029B"/>
    <w:rsid w:val="00F36091"/>
    <w:rsid w:val="00F36755"/>
    <w:rsid w:val="00F41907"/>
    <w:rsid w:val="00F72003"/>
    <w:rsid w:val="00F91BFB"/>
    <w:rsid w:val="00FA5362"/>
    <w:rsid w:val="00FC3160"/>
    <w:rsid w:val="00FD3C18"/>
    <w:rsid w:val="00FF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2A1A5-6CD9-4D94-BD7E-BC0CC39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C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A90DAC"/>
    <w:pPr>
      <w:spacing w:after="200" w:line="276" w:lineRule="auto"/>
      <w:jc w:val="both"/>
    </w:pPr>
    <w:rPr>
      <w:rFonts w:ascii="Arrus BT" w:eastAsia="Times New Roman" w:hAnsi="Arrus BT" w:cs="Times New Roman"/>
      <w:sz w:val="20"/>
      <w:szCs w:val="20"/>
      <w:lang w:eastAsia="en-GB"/>
    </w:rPr>
  </w:style>
  <w:style w:type="character" w:customStyle="1" w:styleId="FootnoteTextChar">
    <w:name w:val="Footnote Text Char"/>
    <w:basedOn w:val="DefaultParagraphFont"/>
    <w:link w:val="FootnoteText"/>
    <w:uiPriority w:val="99"/>
    <w:rsid w:val="00A90DAC"/>
    <w:rPr>
      <w:rFonts w:ascii="Arrus BT" w:eastAsia="Times New Roman" w:hAnsi="Arrus BT" w:cs="Times New Roman"/>
      <w:sz w:val="20"/>
      <w:szCs w:val="20"/>
      <w:lang w:eastAsia="en-GB"/>
    </w:rPr>
  </w:style>
  <w:style w:type="character" w:styleId="FootnoteReference">
    <w:name w:val="footnote reference"/>
    <w:uiPriority w:val="99"/>
    <w:unhideWhenUsed/>
    <w:rsid w:val="00A90D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8443">
      <w:bodyDiv w:val="1"/>
      <w:marLeft w:val="0"/>
      <w:marRight w:val="0"/>
      <w:marTop w:val="0"/>
      <w:marBottom w:val="0"/>
      <w:divBdr>
        <w:top w:val="none" w:sz="0" w:space="0" w:color="auto"/>
        <w:left w:val="none" w:sz="0" w:space="0" w:color="auto"/>
        <w:bottom w:val="none" w:sz="0" w:space="0" w:color="auto"/>
        <w:right w:val="none" w:sz="0" w:space="0" w:color="auto"/>
      </w:divBdr>
    </w:div>
    <w:div w:id="920406203">
      <w:bodyDiv w:val="1"/>
      <w:marLeft w:val="0"/>
      <w:marRight w:val="0"/>
      <w:marTop w:val="0"/>
      <w:marBottom w:val="0"/>
      <w:divBdr>
        <w:top w:val="none" w:sz="0" w:space="0" w:color="auto"/>
        <w:left w:val="none" w:sz="0" w:space="0" w:color="auto"/>
        <w:bottom w:val="none" w:sz="0" w:space="0" w:color="auto"/>
        <w:right w:val="none" w:sz="0" w:space="0" w:color="auto"/>
      </w:divBdr>
    </w:div>
    <w:div w:id="9690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Angela Roberts</cp:lastModifiedBy>
  <cp:revision>2</cp:revision>
  <dcterms:created xsi:type="dcterms:W3CDTF">2019-07-11T12:07:00Z</dcterms:created>
  <dcterms:modified xsi:type="dcterms:W3CDTF">2019-07-11T12:07:00Z</dcterms:modified>
</cp:coreProperties>
</file>